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B1E6" w14:textId="5261FB16" w:rsidR="004757AC" w:rsidRDefault="004757AC" w:rsidP="00F26902">
      <w:pPr>
        <w:shd w:val="clear" w:color="auto" w:fill="FFFFFF"/>
        <w:spacing w:before="300" w:after="225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pacing w:val="3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9F934F0" wp14:editId="1279CFE1">
            <wp:simplePos x="0" y="0"/>
            <wp:positionH relativeFrom="column">
              <wp:posOffset>-508635</wp:posOffset>
            </wp:positionH>
            <wp:positionV relativeFrom="paragraph">
              <wp:posOffset>-521970</wp:posOffset>
            </wp:positionV>
            <wp:extent cx="1798320" cy="982587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8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F360A" w14:textId="68E5C922" w:rsidR="00F26902" w:rsidRPr="00F26902" w:rsidRDefault="00F26902" w:rsidP="004757AC">
      <w:pPr>
        <w:shd w:val="clear" w:color="auto" w:fill="FFFFFF"/>
        <w:spacing w:before="300" w:after="225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val="ru-RU" w:eastAsia="ru-RU"/>
        </w:rPr>
        <w:t>Перечень медицинских услуг оздоровительного комплекса «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val="ru-RU" w:eastAsia="ru-RU"/>
        </w:rPr>
        <w:t>Мариот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val="ru-RU" w:eastAsia="ru-RU"/>
        </w:rPr>
        <w:t>Медикал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val="ru-RU" w:eastAsia="ru-RU"/>
        </w:rPr>
        <w:t xml:space="preserve"> Центр»</w:t>
      </w:r>
    </w:p>
    <w:p w14:paraId="0538FB5F" w14:textId="77777777" w:rsidR="00F26902" w:rsidRPr="00F26902" w:rsidRDefault="00F26902" w:rsidP="004757AC">
      <w:pPr>
        <w:shd w:val="clear" w:color="auto" w:fill="FFFFFF"/>
        <w:spacing w:before="210" w:after="0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Консультации врача-терапевта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проводятся бесплатно по индивидуальной схеме оздоровления и очищения организма.</w:t>
      </w:r>
    </w:p>
    <w:p w14:paraId="761027E7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«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Detoxmag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» – питьевой бишофит.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Пополнение источники магния, калия, кальция, йода, селена, меди, цинка, хрома и др. элементов в организме, частично выводятся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трускавецкими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 минеральными водами. Это оптимизация усвоения кальция, общего укрепления организма, нормализация работы желудка, кишечника, опорно-двигательного аппарата, сердечно-сосудистой, нервной, эндокринной и дыхательной систем.</w:t>
      </w:r>
    </w:p>
    <w:p w14:paraId="64D7B231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Аппаратная физиотерапия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включает в себя следующие виды лечения:</w:t>
      </w:r>
    </w:p>
    <w:p w14:paraId="41DBE395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Магнито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-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лазеро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-терапия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, применяется при заболеваниях практически всех систем организма. Данная процедура позволяет лечить воспалительные процессы, снимать застои, спазмы в разных органах, обновляет микроциркуляцию крови, задает органам нормальную частоту функционирования. С помощью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ультрафонофореза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 достигается глубокое проникновение лекарственных препаратов в проблемные зоны, наступает эффект обезболивания, возобновляется нормальная иннервация пораженных клеток и обновляется их работоспособность.</w:t>
      </w:r>
    </w:p>
    <w:p w14:paraId="2BB6A68B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Надвенная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лазеро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-терапия</w:t>
      </w:r>
      <w:proofErr w:type="gram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. Показания: гипертоническая болезнь, ожирение или избыточный вес, сахарный диабет, иммунодефицитные состояния, вирусные и бактериальные процессы в организме, системные заболевания организма и разнообразные аллергические процессы (бронхиальная астма, дерматиты, обструктивный бронхит). С помощью данной процедуры уменьшается уровень аллергенов крови, нормализуется иммунитет, стабилизируется артериальное давление, снижается уровень холестерину, сахара в крови, выводятся токсины.</w:t>
      </w:r>
    </w:p>
    <w:p w14:paraId="191FED0D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lastRenderedPageBreak/>
        <w:t>Амплипульстерапия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– влияние с лечебной целью постоянными синусоидальными электрическими токами средней частоты. Происходит существенное торможение болевой чувствительности, рассасывания отека, стимуляция трофики и тканевого обмена. Ритмичное сокращение мышечных волокон способствует улучшению периферического кровообращение, развития коллатералей.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Ампипульстерапия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 отличается мягкостью действия и большей глубиной проникновения. Достигаются действия: анальгезирующее, трофическое, спазмолитическое, стимулирующее нервно-мышечный аппарат, рефлекторно-сегментарное, местное и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общое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. Данная процедура эффективна, как при заболеваниях суставов, позвоночника, периферической нервной системы, последствиях травм опорно-двигательного аппарата, так и при заболеваниях внутренних органов: дискинезии кишечника и желчно-выделительной системы, органов гинекологических, почек, болезней ЛОР-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огранов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, бронхиальной астмы, гипертонической болезни, заболеваниях сосудов и др. Медицинский препарат, вводимый в пораженных участок, проникает глубже и быстрее. Достигается максимальный эффект действия тока и медикаментов.</w:t>
      </w:r>
    </w:p>
    <w:p w14:paraId="78D5DB4B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Диодинамотерапия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 (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диодинамофорез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)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– использование с лечебной целью постоянных электрических токов. Происходит торможение болевой чувствительности, рассасывания отека, стимуляция трофики и тканевого обмена. Под влиянием ДДТ проявляется тормозящее влияние на симпатическую нервную систему: спазм артериол исчезает, нормализуется коллатеральный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крово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- и лимфообращение, уменьшается отек. Таким образом достигаются такие действия как анальгезирующее, трофическое, противовоспалительное, стимулирующее нервно-мышечный аппарат и другие, в зависимости от размещения в активной зоне анода или катода. Медицинский препарат, вводимый в пораженных участок, проникает глубже и быстрее. Достигается максимальный эффект действия тока и медикаментов. Данная процедура эффективна при всех заболеваниях, сопровождающихся болевым синдромом, нарушением 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lastRenderedPageBreak/>
        <w:t>кровообращения и трофики. Это заболевания периферической нервной системы, суставов, позвоночника, дискинезии желудочно-кишечного тракта, рассасывающая терапия при келоидных рубцах и дегенеративно-дистрофических заболеваниях суставов и позвоночника.</w:t>
      </w:r>
    </w:p>
    <w:p w14:paraId="3F4AC8B4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КВЧ-терапия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это процедура, которая настраивает органы на их собственный биоритм и стимулирует иммунную систему. КВЧ – терапия не имеет противопоказаний и побочных эффектов, не вызывает аллергических реакций.</w:t>
      </w:r>
    </w:p>
    <w:p w14:paraId="33026FFE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Электрофорез, гальванизация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процедуры, которые с помощью тока позволяют донести к пораженному органу лекарственный препарат. Эффект состоит в соединении действия самого тока и лекарственного препарата, что вводится в организм. Достигается обезболивающий, противовоспалительный и спазмолитический эффекты.</w:t>
      </w:r>
    </w:p>
    <w:p w14:paraId="7F8F2B80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Слепое зондирование – 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тюбаж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на основе питьевого бишофита, обладает желчегонным эффектом, стимулирует работу пищеварительной железы, обладает слабительным действием, снимает воспалительный процесс слизистой желудка и кишечника. Процедура дополняется электрофорезом участка желчного пузыря от застойной желчи, снятия спазмов сфинктеров и воспаление желчного пузыря, нормализует работу кишечника.</w:t>
      </w:r>
    </w:p>
    <w:p w14:paraId="3284D19A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Синглетно-кислородная терапия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в виде пены. Процедура активирует обменные процессы в организме, стимулирует функцию желез внутренней секреции, нормализует тонус сосудов и улучшает текучесть крови, обогащает кровь кислородом, нормализует уровень соляной кислоты желудка, имеет иммуностимулирующее действие, влияет на глистные инвазии.</w:t>
      </w:r>
    </w:p>
    <w:p w14:paraId="2C69BD6A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Ингаляции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на отварах лечебных трав или медицинских препаратах позволяют эффективно лечить заболевания верхних дыхательных путей, бронхов легких, в том числе с аллергическим компонентом. Ультразвуковой распылитель доносит действующее вещество в глубокие отделы легких. Профилактические ингаляции в стерильной морской воде восстанавливают защитные функции эпителия всех дыхательных путей, пазух носа, устраняют 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lastRenderedPageBreak/>
        <w:t>аллергический компонент, активируют систему иммунной защиты на всех слизистых.</w:t>
      </w:r>
    </w:p>
    <w:p w14:paraId="6F945562" w14:textId="77777777" w:rsidR="00F26902" w:rsidRPr="00F26902" w:rsidRDefault="00F26902" w:rsidP="004757AC">
      <w:pPr>
        <w:numPr>
          <w:ilvl w:val="1"/>
          <w:numId w:val="1"/>
        </w:numPr>
        <w:shd w:val="clear" w:color="auto" w:fill="FFFFFF"/>
        <w:spacing w:before="100" w:beforeAutospacing="1" w:after="0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Дарсонвализация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– метод электротерапии, который улучшает капиллярное кровообращение и питание тканей и кожи, регулирует тонус сосудов, процессы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жироотделение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, стимулирует процессы заживления, снижает чувствительность нервных окончаний. Используется при лечении заболеваний (гипертонические болезни, мигрени, варикозные болезни), неврологических (невралгии, неврозов, нейропатии), функциональных и органических заболеваниях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желудочно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 – кишечного тракта, а также при кожных заболеваниях, сопровождающих проблемную и жирную кожу, угри, себорею и т.д. Стимулирует восстановление волосяных луковиц, улучшает рост волос.</w:t>
      </w:r>
    </w:p>
    <w:p w14:paraId="289C948D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Лечебная аппликация из 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мулово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 сульфидной грязи затоки «Сиваш»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Грязелечение позитивно влияет на заболевания сердечно – сосудистой системы (улучшает кровообращение органов, кожаных протоков и всего тела в целом), нервной системы (влияет на нервные окончания)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опорно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–двигательного аппарата (лечит остеохондроз, остеоартроз, сколиоз). Лечение грязями «запускает» процессы активного омоложения организма, регенерирует кожаные покровы, повышает тонус мышц, разглаживает морщины.</w:t>
      </w:r>
    </w:p>
    <w:p w14:paraId="19FBBA1E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Жемчужно-минеральная ванна на основе бишофита с </w:t>
      </w: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екстрактами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 различных трав. 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Ванны на основе бишофита обладают антистрессовым, общеукрепляющим, оздоровительным эффектом, нормализуют артериальное давление, стабилизируют работу сердечно – сосудистой и нервной систем, улучшают сон. Нормализует кровообращение, трофику тканей и обмен веществ, оказывают регулирующее влияние на функциональное состояние центральной нервной системы, снимая стрессы, раздражительность и усталость, облегчают мышечные, суставные и ревматические боли.</w:t>
      </w:r>
    </w:p>
    <w:p w14:paraId="691FE305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Подводный душ-массаж.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Эффект от массажа струей воды имеет выраженное влияние при различных нервных и </w:t>
      </w:r>
      <w:proofErr w:type="gram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психо-эмоциональных</w:t>
      </w:r>
      <w:proofErr w:type="gram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 расстройствах, заболеваниях опорно-двигательного аппарата (остеохондроз, радикулиты, посттравматические боли), сердечно-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lastRenderedPageBreak/>
        <w:t>сосудистой системы, вегето-сосудистой дистонии, расстройствах желудочно-кишечного тракта, гастритах и других заболеваниях.</w:t>
      </w:r>
    </w:p>
    <w:p w14:paraId="075513A8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Подводный струйный душ-массаж комбинированный на основе бишофита.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Соединенная процедура водного массажа на основе минеральной воды с бишофитом потенцирует эффект от массажа, благоприятно влияет на психо – эмоциональную сферу, нормализует давление, лечит остеохондроз, остеопороз.</w:t>
      </w:r>
    </w:p>
    <w:p w14:paraId="65DFC987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Массаж ручной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профилактический массаж (релаксирующий, тонизирующий), лечебный (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лимфодренажный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, сегментарный, вакуумный, антицеллюлитный, медовый, шоколадный, детский). Ручной массаж является эффективным методом лечения и профилактики различных заболеваний. Массаж способствует ликвидации боли, отеков, спаек, нормализирует половые функции, ускорению процессов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регенирации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 травмированных тканей. Массаж возобновляет силу усталой мышцы, повышает его трудоспособность, укрепляет суставы.</w:t>
      </w:r>
    </w:p>
    <w:p w14:paraId="55433468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proofErr w:type="spellStart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Альгинатное</w:t>
      </w:r>
      <w:proofErr w:type="spellEnd"/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 xml:space="preserve"> минеральное обертывание «Кокон»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 – двухкомпонентная минеральная водорослевая маска для тела выводит токсины и избыток межклеточной жидкости, усиливает лимфоток, позволяя за одну процедуру уменьшить </w:t>
      </w:r>
      <w:proofErr w:type="spellStart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оббьем</w:t>
      </w:r>
      <w:proofErr w:type="spellEnd"/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 xml:space="preserve"> бедер от 0,5 до 3 см. Превосходное увлажнение в сочетании с питанием минералами и активными веществами морских водорослей дает возможность получить быстрый и стойкий лифтинг-эффект независимо от возрастных и структурных особенностей кожи.</w:t>
      </w:r>
    </w:p>
    <w:p w14:paraId="38555FB4" w14:textId="77777777" w:rsid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Глубинный прогрев с лифтинг-эффектом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экспресс-программа для достижения максимального результата посредством глубинного прогрева. Повышает эффективность антицеллюлитного и лифтинг-массажей. Рекомендована клиентам с противопоказаниями к тепловым процедурам.</w:t>
      </w:r>
    </w:p>
    <w:p w14:paraId="089C269E" w14:textId="745D3F61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Горячий лифтинг-шоколад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маска гормона удовольствия для расслабляющих и лифтинг-программ всего тела. Эксклюзивный уход и истинное удовольствие. Это не только улучшающая настроение экзотика, а и процедура, способствующая сохранению влаги во всех слоях кожи.</w:t>
      </w:r>
    </w:p>
    <w:p w14:paraId="698234CB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afterAutospacing="1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lastRenderedPageBreak/>
        <w:t>Программа для ног «Легкие ножки»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программа направлена на снятие отечности и усталости ног. Снижает болевые ощущения при ходьбе, укрепляет стенки сосудов и стимулирует процесс вывода излишней жидкости.</w:t>
      </w:r>
    </w:p>
    <w:p w14:paraId="43302ED5" w14:textId="77777777" w:rsidR="00F26902" w:rsidRPr="00F26902" w:rsidRDefault="00F26902" w:rsidP="004757AC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jc w:val="both"/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</w:pPr>
      <w:r w:rsidRPr="00F26902">
        <w:rPr>
          <w:rFonts w:ascii="Times New Roman" w:eastAsia="Times New Roman" w:hAnsi="Times New Roman" w:cs="Times New Roman"/>
          <w:b/>
          <w:bCs/>
          <w:color w:val="444444"/>
          <w:spacing w:val="5"/>
          <w:sz w:val="28"/>
          <w:szCs w:val="28"/>
          <w:lang w:val="ru-RU" w:eastAsia="ru-RU"/>
        </w:rPr>
        <w:t>Тубус-кварц</w:t>
      </w:r>
      <w:r w:rsidRPr="00F26902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val="ru-RU" w:eastAsia="ru-RU"/>
        </w:rPr>
        <w:t> – ультрафиолетовое облучение с лечебными свойствами. Оказывает сильное бактерицидное и антивирусное действие, убивая микроорганизмы. Благотворно влияет на нервную систему, повышает иммунитет, способствует продукта организмом жизненно важных компонентов. С помощью этой процедуры лечат аллергию, воспаление различных органов, травмы, заболевания ЛОР – органов, невралгии, радикулиты, различные дерматологические проблемы.</w:t>
      </w:r>
    </w:p>
    <w:p w14:paraId="0C9774FA" w14:textId="77777777" w:rsidR="002177B4" w:rsidRPr="00F26902" w:rsidRDefault="004757AC" w:rsidP="004757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77B4" w:rsidRPr="00F269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17E8C"/>
    <w:multiLevelType w:val="multilevel"/>
    <w:tmpl w:val="2A72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7"/>
    <w:rsid w:val="004757AC"/>
    <w:rsid w:val="006F3157"/>
    <w:rsid w:val="00972349"/>
    <w:rsid w:val="009775A7"/>
    <w:rsid w:val="00AA6BB3"/>
    <w:rsid w:val="00F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1DBD"/>
  <w15:chartTrackingRefBased/>
  <w15:docId w15:val="{57798659-ABD8-44FA-BE1B-27882FF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90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2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26902"/>
    <w:rPr>
      <w:b/>
      <w:bCs/>
    </w:rPr>
  </w:style>
  <w:style w:type="paragraph" w:styleId="a5">
    <w:name w:val="List Paragraph"/>
    <w:basedOn w:val="a"/>
    <w:uiPriority w:val="34"/>
    <w:qFormat/>
    <w:rsid w:val="00F2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2020-04-28T16:58:00Z</dcterms:created>
  <dcterms:modified xsi:type="dcterms:W3CDTF">2020-04-28T17:03:00Z</dcterms:modified>
</cp:coreProperties>
</file>