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 o:targetscreensize="1024,768">
      <v:fill color2="#99f" recolor="t" focus="100%" type="gradient"/>
    </v:background>
  </w:background>
  <w:body>
    <w:p w14:paraId="39D0E675" w14:textId="77777777" w:rsidR="008A06BF" w:rsidRPr="008F331E" w:rsidRDefault="00B369E2" w:rsidP="00B369E2">
      <w:pPr>
        <w:pStyle w:val="a3"/>
        <w:rPr>
          <w:rFonts w:ascii="Comic Sans MS" w:hAnsi="Comic Sans MS"/>
          <w:b/>
          <w:color w:val="0000FF"/>
          <w:sz w:val="56"/>
          <w:szCs w:val="56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FF0000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8F331E">
        <w:rPr>
          <w:rFonts w:ascii="Comic Sans MS" w:hAnsi="Comic Sans MS"/>
          <w:b/>
          <w:color w:val="FF0000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       </w:t>
      </w:r>
      <w:r w:rsidR="00A219E3" w:rsidRPr="008F331E">
        <w:rPr>
          <w:rFonts w:ascii="Comic Sans MS" w:hAnsi="Comic Sans MS"/>
          <w:b/>
          <w:color w:val="0000FF"/>
          <w:sz w:val="56"/>
          <w:szCs w:val="56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Вся Г</w:t>
      </w:r>
      <w:r w:rsidR="003B29C4" w:rsidRPr="008F331E">
        <w:rPr>
          <w:rFonts w:ascii="Comic Sans MS" w:hAnsi="Comic Sans MS"/>
          <w:b/>
          <w:color w:val="0000FF"/>
          <w:sz w:val="56"/>
          <w:szCs w:val="56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рузия за неделю</w:t>
      </w:r>
    </w:p>
    <w:p w14:paraId="1E25EF99" w14:textId="77777777" w:rsidR="00650DA9" w:rsidRDefault="00DA6CA8" w:rsidP="00650DA9">
      <w:pPr>
        <w:pStyle w:val="a3"/>
        <w:jc w:val="center"/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8м</w:t>
      </w:r>
      <w:r w:rsidR="008A06BF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и-дневный СБОРНЫЙ </w:t>
      </w:r>
      <w:r w:rsidR="00B369E2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ГРУППОВОЙ </w:t>
      </w:r>
      <w:r w:rsidR="00650DA9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ТУР!!!</w:t>
      </w:r>
    </w:p>
    <w:p w14:paraId="6BC0E3CC" w14:textId="77777777" w:rsidR="00D73A15" w:rsidRDefault="00D73A15" w:rsidP="00A932C9">
      <w:pPr>
        <w:pStyle w:val="a3"/>
        <w:jc w:val="center"/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283C8B4B" w14:textId="46C76D82" w:rsidR="00777AD0" w:rsidRPr="00A932C9" w:rsidRDefault="00B369E2" w:rsidP="00A932C9">
      <w:pPr>
        <w:pStyle w:val="a3"/>
        <w:jc w:val="center"/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Маршрут: </w:t>
      </w:r>
      <w:r w:rsidR="008A06BF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Тбилиси – Мцхета –</w:t>
      </w:r>
      <w:r w:rsidR="00027F57" w:rsidRPr="00D9734F">
        <w:rPr>
          <w:b/>
          <w:color w:val="0000FF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bookmarkStart w:id="0" w:name="_Hlk11165633"/>
      <w:r w:rsidR="00027F57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Кахетия: Гомбори, Цинандали, Телави, </w:t>
      </w:r>
      <w:bookmarkEnd w:id="0"/>
      <w:r w:rsidR="00027F57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Сигнахи </w:t>
      </w:r>
      <w:r w:rsidR="008A06BF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– </w:t>
      </w:r>
      <w:r w:rsidR="00784DA3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Боржоми – Бакуриани </w:t>
      </w:r>
      <w:r w:rsidR="00847CCB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–</w:t>
      </w:r>
      <w:r w:rsidR="00027F57" w:rsidRPr="00D9734F">
        <w:rPr>
          <w:b/>
          <w:color w:val="0000FF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027F57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Ананури – Гудаури - Казбеги</w:t>
      </w:r>
      <w:r w:rsidR="00847CCB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FF0D6C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- </w:t>
      </w:r>
      <w:r w:rsidR="00847CCB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Гори – </w:t>
      </w:r>
      <w:proofErr w:type="spellStart"/>
      <w:r w:rsidR="00847CCB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Уплисцихе</w:t>
      </w:r>
      <w:proofErr w:type="spellEnd"/>
      <w:r w:rsidR="00847CCB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777AD0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–</w:t>
      </w:r>
      <w:r w:rsidR="00501C7C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8A06BF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Тбилиси</w:t>
      </w:r>
    </w:p>
    <w:p w14:paraId="35B884DA" w14:textId="77777777" w:rsidR="000270FA" w:rsidRPr="00956844" w:rsidRDefault="00693B34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D9734F">
        <w:rPr>
          <w:rFonts w:ascii="Comic Sans MS" w:hAnsi="Comic Sans MS"/>
          <w:b/>
          <w:noProof/>
          <w:color w:val="0000FF"/>
          <w:sz w:val="32"/>
          <w:szCs w:val="32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2336" behindDoc="0" locked="0" layoutInCell="1" allowOverlap="1" wp14:anchorId="0825DC92" wp14:editId="2F8B828A">
            <wp:simplePos x="0" y="0"/>
            <wp:positionH relativeFrom="column">
              <wp:posOffset>4017010</wp:posOffset>
            </wp:positionH>
            <wp:positionV relativeFrom="paragraph">
              <wp:posOffset>106045</wp:posOffset>
            </wp:positionV>
            <wp:extent cx="3019425" cy="2095500"/>
            <wp:effectExtent l="0" t="0" r="9525" b="0"/>
            <wp:wrapSquare wrapText="bothSides"/>
            <wp:docPr id="3" name="Рисунок 3" descr="C:\Users\Vlada\Desktop\мцхета\mtskheta-gru_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lada\Desktop\мцхета\mtskheta-gru_zia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62C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1день</w:t>
      </w:r>
      <w:r w:rsidR="009C08CC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481583" w:rsidRPr="00777AD0">
        <w:rPr>
          <w:rFonts w:ascii="Comic Sans MS" w:hAnsi="Comic Sans MS"/>
          <w:b/>
          <w:color w:val="FF0000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774B73" w:rsidRPr="00956844">
        <w:rPr>
          <w:rFonts w:ascii="Century Gothic" w:hAnsi="Century Gothic"/>
          <w:color w:val="002060"/>
          <w:lang w:val="ru-RU"/>
        </w:rPr>
        <w:t xml:space="preserve">Прибытие в город света - 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красавец </w:t>
      </w:r>
      <w:r w:rsidR="000270FA" w:rsidRPr="00535EEE">
        <w:rPr>
          <w:rFonts w:ascii="Century Gothic" w:hAnsi="Century Gothic"/>
          <w:b/>
          <w:color w:val="002060"/>
          <w:lang w:val="ru-RU"/>
        </w:rPr>
        <w:t>Тбилиси,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 трансфер и размещение в гостинице.</w:t>
      </w:r>
    </w:p>
    <w:p w14:paraId="02CD796A" w14:textId="77777777" w:rsidR="000270FA" w:rsidRPr="00956844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14:paraId="1FB77F4C" w14:textId="77777777" w:rsidR="000270FA" w:rsidRPr="00956844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</w:p>
    <w:p w14:paraId="5D9B4B65" w14:textId="77777777" w:rsidR="00535EEE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="002B162C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2день</w:t>
      </w:r>
      <w:r w:rsidR="009C08CC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481583" w:rsidRPr="00E25389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 xml:space="preserve">. </w:t>
      </w:r>
    </w:p>
    <w:p w14:paraId="29A848CB" w14:textId="77777777" w:rsidR="000270FA" w:rsidRPr="00956844" w:rsidRDefault="007C0E86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Сегодня, мы проведем насыщенный день с 2мя экскурсиями: </w:t>
      </w:r>
    </w:p>
    <w:p w14:paraId="37FD6B30" w14:textId="77777777" w:rsidR="000270FA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14:paraId="1005E94E" w14:textId="77777777" w:rsidR="00CB2634" w:rsidRPr="00956844" w:rsidRDefault="00CB2634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Pr="00FC3FAA">
        <w:rPr>
          <w:rFonts w:ascii="Century Gothic" w:hAnsi="Century Gothic"/>
          <w:b/>
          <w:color w:val="002060"/>
          <w:lang w:val="ru-RU" w:eastAsia="lv-LV"/>
        </w:rPr>
        <w:t>«</w:t>
      </w:r>
      <w:proofErr w:type="spellStart"/>
      <w:r w:rsidRPr="00FC3FAA">
        <w:rPr>
          <w:rFonts w:ascii="Century Gothic" w:hAnsi="Century Gothic"/>
          <w:b/>
          <w:color w:val="002060"/>
          <w:lang w:val="ru-RU" w:eastAsia="lv-LV"/>
        </w:rPr>
        <w:t>Самеба</w:t>
      </w:r>
      <w:proofErr w:type="spellEnd"/>
      <w:r w:rsidRPr="00FC3FAA">
        <w:rPr>
          <w:rFonts w:ascii="Century Gothic" w:hAnsi="Century Gothic"/>
          <w:b/>
          <w:color w:val="002060"/>
          <w:lang w:val="ru-RU" w:eastAsia="lv-LV"/>
        </w:rPr>
        <w:t>»</w:t>
      </w:r>
      <w:r w:rsidRPr="00FC3FAA">
        <w:rPr>
          <w:rFonts w:ascii="Century Gothic" w:hAnsi="Century Gothic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14:paraId="4DD41925" w14:textId="77777777" w:rsidR="00CE17CD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Церковь Метехи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</w:t>
      </w:r>
      <w:r w:rsidR="00CE17CD" w:rsidRPr="00956844">
        <w:rPr>
          <w:rFonts w:ascii="Century Gothic" w:hAnsi="Century Gothic"/>
          <w:color w:val="002060"/>
          <w:lang w:val="ru-RU" w:eastAsia="ru-RU"/>
        </w:rPr>
        <w:t xml:space="preserve"> – красивый и гордый символ Тбилиси. </w:t>
      </w:r>
    </w:p>
    <w:p w14:paraId="5CD5890A" w14:textId="77777777" w:rsidR="000270FA" w:rsidRPr="00956844" w:rsidRDefault="00693B34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57216" behindDoc="0" locked="0" layoutInCell="1" allowOverlap="1" wp14:anchorId="161BB623" wp14:editId="40271390">
            <wp:simplePos x="0" y="0"/>
            <wp:positionH relativeFrom="column">
              <wp:posOffset>-164465</wp:posOffset>
            </wp:positionH>
            <wp:positionV relativeFrom="paragraph">
              <wp:posOffset>133985</wp:posOffset>
            </wp:positionV>
            <wp:extent cx="2705100" cy="179070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билиси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345">
        <w:rPr>
          <w:rStyle w:val="a4"/>
          <w:rFonts w:ascii="Century Gothic" w:hAnsi="Century Gothic"/>
          <w:b w:val="0"/>
          <w:color w:val="002060"/>
          <w:lang w:val="ru-RU"/>
        </w:rPr>
        <w:t>Крепость «</w:t>
      </w:r>
      <w:proofErr w:type="spellStart"/>
      <w:r w:rsidR="000270FA" w:rsidRPr="00956844">
        <w:rPr>
          <w:rStyle w:val="a4"/>
          <w:rFonts w:ascii="Century Gothic" w:hAnsi="Century Gothic"/>
          <w:b w:val="0"/>
          <w:color w:val="002060"/>
          <w:lang w:val="ru-RU"/>
        </w:rPr>
        <w:t>Нарикала</w:t>
      </w:r>
      <w:proofErr w:type="spellEnd"/>
      <w:r w:rsidR="000270FA" w:rsidRPr="00956844">
        <w:rPr>
          <w:rStyle w:val="a4"/>
          <w:rFonts w:ascii="Century Gothic" w:hAnsi="Century Gothic"/>
          <w:b w:val="0"/>
          <w:color w:val="002060"/>
          <w:lang w:val="ru-RU"/>
        </w:rPr>
        <w:t>», в</w:t>
      </w:r>
      <w:r w:rsidR="000270FA" w:rsidRPr="00956844">
        <w:rPr>
          <w:rFonts w:ascii="Century Gothic" w:hAnsi="Century Gothic"/>
          <w:color w:val="002060"/>
          <w:lang w:val="ru-RU"/>
        </w:rPr>
        <w:t>о дворе кот</w:t>
      </w:r>
      <w:r w:rsidR="00CE17CD" w:rsidRPr="00956844">
        <w:rPr>
          <w:rFonts w:ascii="Century Gothic" w:hAnsi="Century Gothic"/>
          <w:color w:val="002060"/>
          <w:lang w:val="ru-RU"/>
        </w:rPr>
        <w:t>орой находиться прекрасный храм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. </w:t>
      </w:r>
      <w:r w:rsidR="00CE17CD" w:rsidRPr="00956844">
        <w:rPr>
          <w:rFonts w:ascii="Century Gothic" w:hAnsi="Century Gothic"/>
          <w:color w:val="002060"/>
          <w:lang w:val="ru-RU"/>
        </w:rPr>
        <w:t xml:space="preserve"> 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У стен крепости восстановлены </w:t>
      </w:r>
      <w:proofErr w:type="gramStart"/>
      <w:r w:rsidR="000270FA" w:rsidRPr="00956844">
        <w:rPr>
          <w:rFonts w:ascii="Century Gothic" w:hAnsi="Century Gothic"/>
          <w:color w:val="002060"/>
          <w:lang w:val="ru-RU"/>
        </w:rPr>
        <w:t>башенки</w:t>
      </w:r>
      <w:proofErr w:type="gramEnd"/>
      <w:r w:rsidR="000270FA" w:rsidRPr="00956844">
        <w:rPr>
          <w:rFonts w:ascii="Century Gothic" w:hAnsi="Century Gothic"/>
          <w:color w:val="002060"/>
          <w:lang w:val="ru-RU"/>
        </w:rPr>
        <w:t xml:space="preserve"> с которых у Вас будет возможность сделать памятные фотографии.</w:t>
      </w:r>
      <w:r w:rsidR="000270FA"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14:paraId="06F7345B" w14:textId="77777777" w:rsidR="000270FA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Посещение современного архитектурного шедевра – Моста Мира и парка Рике.</w:t>
      </w:r>
    </w:p>
    <w:p w14:paraId="54A033DD" w14:textId="77777777" w:rsidR="000270FA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На левом берег</w:t>
      </w:r>
      <w:r w:rsidR="00CE17CD" w:rsidRPr="00956844">
        <w:rPr>
          <w:rFonts w:ascii="Century Gothic" w:hAnsi="Century Gothic"/>
          <w:color w:val="002060"/>
          <w:lang w:val="ru-RU"/>
        </w:rPr>
        <w:t xml:space="preserve">у моста находиться храм </w:t>
      </w:r>
      <w:proofErr w:type="spellStart"/>
      <w:r w:rsidR="00CE17CD" w:rsidRPr="00956844">
        <w:rPr>
          <w:rFonts w:ascii="Century Gothic" w:hAnsi="Century Gothic"/>
          <w:color w:val="002060"/>
          <w:lang w:val="ru-RU"/>
        </w:rPr>
        <w:t>Сиони</w:t>
      </w:r>
      <w:proofErr w:type="spellEnd"/>
      <w:r w:rsidR="00CE17CD" w:rsidRPr="00956844">
        <w:rPr>
          <w:rFonts w:ascii="Century Gothic" w:hAnsi="Century Gothic"/>
          <w:color w:val="002060"/>
          <w:lang w:val="ru-RU"/>
        </w:rPr>
        <w:t xml:space="preserve"> (</w:t>
      </w:r>
      <w:r w:rsidRPr="00956844">
        <w:rPr>
          <w:rFonts w:ascii="Century Gothic" w:hAnsi="Century Gothic"/>
          <w:color w:val="002060"/>
          <w:lang w:val="ru-RU"/>
        </w:rPr>
        <w:t>знаме</w:t>
      </w:r>
      <w:r w:rsidR="00CE17CD" w:rsidRPr="00956844">
        <w:rPr>
          <w:rFonts w:ascii="Century Gothic" w:hAnsi="Century Gothic"/>
          <w:color w:val="002060"/>
          <w:lang w:val="ru-RU"/>
        </w:rPr>
        <w:t>нит своими чудотворными иконами</w:t>
      </w:r>
      <w:r w:rsidRPr="00956844">
        <w:rPr>
          <w:rFonts w:ascii="Century Gothic" w:hAnsi="Century Gothic"/>
          <w:color w:val="002060"/>
          <w:lang w:val="ru-RU"/>
        </w:rPr>
        <w:t xml:space="preserve">), который мы также посетим.  </w:t>
      </w:r>
    </w:p>
    <w:p w14:paraId="20F296F4" w14:textId="77777777" w:rsidR="00E71AB1" w:rsidRPr="00027F57" w:rsidRDefault="000270FA" w:rsidP="000270FA">
      <w:pPr>
        <w:pStyle w:val="a3"/>
        <w:spacing w:line="276" w:lineRule="auto"/>
        <w:jc w:val="both"/>
        <w:rPr>
          <w:rFonts w:ascii="Century Gothic" w:hAnsi="Century Gothic"/>
          <w:i/>
          <w:color w:val="FF0000"/>
          <w:lang w:val="ru-RU" w:eastAsia="ru-RU"/>
        </w:rPr>
      </w:pPr>
      <w:r w:rsidRPr="00027F57">
        <w:rPr>
          <w:rFonts w:ascii="Century Gothic" w:hAnsi="Century Gothic"/>
          <w:i/>
          <w:color w:val="FF0000"/>
          <w:lang w:val="ru-RU"/>
        </w:rPr>
        <w:t xml:space="preserve">Факультативно: Далее мы немного расслабимся, посетив </w:t>
      </w:r>
      <w:r w:rsidRPr="00027F57">
        <w:rPr>
          <w:rFonts w:ascii="Century Gothic" w:hAnsi="Century Gothic"/>
          <w:i/>
          <w:color w:val="FF0000"/>
          <w:lang w:val="ru-RU" w:eastAsia="ru-RU"/>
        </w:rPr>
        <w:t>завод шампанских вин «</w:t>
      </w:r>
      <w:proofErr w:type="spellStart"/>
      <w:r w:rsidRPr="00027F57">
        <w:rPr>
          <w:rFonts w:ascii="Century Gothic" w:hAnsi="Century Gothic"/>
          <w:i/>
          <w:color w:val="FF0000"/>
          <w:lang w:val="ru-RU" w:eastAsia="ru-RU"/>
        </w:rPr>
        <w:t>Багратиони</w:t>
      </w:r>
      <w:proofErr w:type="spellEnd"/>
      <w:r w:rsidRPr="00027F57">
        <w:rPr>
          <w:rFonts w:ascii="Century Gothic" w:hAnsi="Century Gothic"/>
          <w:i/>
          <w:color w:val="FF0000"/>
          <w:lang w:val="ru-RU" w:eastAsia="ru-RU"/>
        </w:rPr>
        <w:t xml:space="preserve"> 1882», где ознакомимся с историей завода и в дегустационном зале продегустируем </w:t>
      </w:r>
      <w:r w:rsidR="007C444C" w:rsidRPr="00027F57">
        <w:rPr>
          <w:rFonts w:ascii="Century Gothic" w:hAnsi="Century Gothic"/>
          <w:i/>
          <w:color w:val="FF0000"/>
          <w:lang w:val="ru-RU" w:eastAsia="ru-RU"/>
        </w:rPr>
        <w:t>5</w:t>
      </w:r>
      <w:r w:rsidRPr="00027F57">
        <w:rPr>
          <w:rFonts w:ascii="Century Gothic" w:hAnsi="Century Gothic"/>
          <w:i/>
          <w:color w:val="FF0000"/>
          <w:lang w:val="ru-RU" w:eastAsia="ru-RU"/>
        </w:rPr>
        <w:t xml:space="preserve"> видов игристого вина, под закуску из фр</w:t>
      </w:r>
      <w:r w:rsidR="00E71AB1" w:rsidRPr="00027F57">
        <w:rPr>
          <w:rFonts w:ascii="Century Gothic" w:hAnsi="Century Gothic"/>
          <w:i/>
          <w:color w:val="FF0000"/>
          <w:lang w:val="ru-RU" w:eastAsia="ru-RU"/>
        </w:rPr>
        <w:t xml:space="preserve">уктов, сыра и грузинского хлеба </w:t>
      </w:r>
    </w:p>
    <w:p w14:paraId="1595D72D" w14:textId="77777777" w:rsidR="00535EEE" w:rsidRPr="00027F57" w:rsidRDefault="0083302C" w:rsidP="00535EEE">
      <w:pPr>
        <w:pStyle w:val="a3"/>
        <w:spacing w:line="276" w:lineRule="auto"/>
        <w:jc w:val="both"/>
        <w:rPr>
          <w:rFonts w:ascii="Century Gothic" w:hAnsi="Century Gothic"/>
          <w:i/>
          <w:color w:val="FF0000"/>
          <w:lang w:val="ru-RU" w:eastAsia="ru-RU"/>
        </w:rPr>
      </w:pPr>
      <w:r>
        <w:rPr>
          <w:rFonts w:ascii="Century Gothic" w:hAnsi="Century Gothic"/>
          <w:i/>
          <w:color w:val="FF0000"/>
          <w:lang w:val="ru-RU" w:eastAsia="ru-RU"/>
        </w:rPr>
        <w:t>(дополнительно 2</w:t>
      </w:r>
      <w:r w:rsidR="00535EEE" w:rsidRPr="00027F57">
        <w:rPr>
          <w:rFonts w:ascii="Century Gothic" w:hAnsi="Century Gothic"/>
          <w:i/>
          <w:color w:val="FF0000"/>
          <w:lang w:val="ru-RU" w:eastAsia="ru-RU"/>
        </w:rPr>
        <w:t>5долл 1 чел).</w:t>
      </w:r>
    </w:p>
    <w:p w14:paraId="306C863B" w14:textId="77777777" w:rsidR="00535EEE" w:rsidRDefault="00535EEE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4E6657B4" w14:textId="77777777" w:rsidR="007C0E86" w:rsidRDefault="00E87F6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во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14:paraId="473F7F2A" w14:textId="77777777" w:rsidR="00693B34" w:rsidRDefault="00693B34" w:rsidP="00693B34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14:paraId="69FE41E0" w14:textId="77777777" w:rsidR="00693B34" w:rsidRPr="00DA6CA8" w:rsidRDefault="00693B3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5A32237D" w14:textId="77777777" w:rsidR="00C22345" w:rsidRPr="00DA6CA8" w:rsidRDefault="00693B3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lastRenderedPageBreak/>
        <w:drawing>
          <wp:inline distT="0" distB="0" distL="0" distR="0" wp14:anchorId="362653A7" wp14:editId="77640D6C">
            <wp:extent cx="7000875" cy="2143125"/>
            <wp:effectExtent l="0" t="0" r="9525" b="9525"/>
            <wp:docPr id="8" name="Рисунок 8" descr="C:\Users\Vlada\Desktop\мцхета\896_896_fix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a\Desktop\мцхета\896_896_fixed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2149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0884894" w14:textId="77777777" w:rsidR="00535EEE" w:rsidRPr="00956844" w:rsidRDefault="00535EEE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17552B43" w14:textId="77777777" w:rsidR="00E87F64" w:rsidRPr="00693B34" w:rsidRDefault="00E87F64" w:rsidP="00E87F64">
      <w:pPr>
        <w:rPr>
          <w:rFonts w:ascii="Century Gothic" w:hAnsi="Century Gothic"/>
          <w:b/>
          <w:color w:val="002060"/>
        </w:rPr>
      </w:pPr>
      <w:r w:rsidRPr="00693B34">
        <w:rPr>
          <w:rFonts w:ascii="Century Gothic" w:hAnsi="Century Gothic"/>
          <w:b/>
          <w:color w:val="002060"/>
        </w:rPr>
        <w:t>«…Там, где, сливаясь, шумят,</w:t>
      </w:r>
      <w:r w:rsidRPr="00693B34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693B34">
        <w:rPr>
          <w:rFonts w:ascii="Century Gothic" w:hAnsi="Century Gothic"/>
          <w:b/>
          <w:color w:val="002060"/>
        </w:rPr>
        <w:br/>
        <w:t>Струи Арагви и Куры,</w:t>
      </w:r>
      <w:r w:rsidRPr="00693B34">
        <w:rPr>
          <w:rFonts w:ascii="Century Gothic" w:hAnsi="Century Gothic"/>
          <w:b/>
          <w:color w:val="002060"/>
        </w:rPr>
        <w:br/>
        <w:t>Был монастырь…»</w:t>
      </w:r>
    </w:p>
    <w:p w14:paraId="3969667B" w14:textId="77777777" w:rsidR="00E87F64" w:rsidRPr="00956844" w:rsidRDefault="00E87F64" w:rsidP="00E87F64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14:paraId="1B8D5EEB" w14:textId="77777777" w:rsidR="008B3AB5" w:rsidRPr="003B29C4" w:rsidRDefault="008B3AB5" w:rsidP="00E87F64">
      <w:pPr>
        <w:jc w:val="both"/>
        <w:rPr>
          <w:rFonts w:ascii="Century Gothic" w:hAnsi="Century Gothic"/>
          <w:i/>
          <w:color w:val="FF0000"/>
        </w:rPr>
      </w:pPr>
      <w:r w:rsidRPr="003B29C4">
        <w:rPr>
          <w:rFonts w:ascii="Century Gothic" w:hAnsi="Century Gothic"/>
          <w:i/>
          <w:color w:val="FF0000"/>
          <w:lang w:eastAsia="ru-RU"/>
        </w:rPr>
        <w:t xml:space="preserve">Факультативно: Здесь мы посетим </w:t>
      </w:r>
      <w:r w:rsidRPr="003B29C4">
        <w:rPr>
          <w:rFonts w:ascii="Century Gothic" w:hAnsi="Century Gothic"/>
          <w:i/>
          <w:color w:val="FF0000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</w:t>
      </w:r>
      <w:r w:rsidR="00011B5E" w:rsidRPr="003B29C4">
        <w:rPr>
          <w:rFonts w:ascii="Century Gothic" w:hAnsi="Century Gothic"/>
          <w:i/>
          <w:color w:val="FF0000"/>
        </w:rPr>
        <w:t>а так же чача</w:t>
      </w:r>
      <w:r w:rsidRPr="003B29C4">
        <w:rPr>
          <w:rFonts w:ascii="Century Gothic" w:hAnsi="Century Gothic"/>
          <w:i/>
          <w:color w:val="FF0000"/>
        </w:rPr>
        <w:t xml:space="preserve">.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</w:t>
      </w:r>
      <w:r w:rsidR="00992D60" w:rsidRPr="003B29C4">
        <w:rPr>
          <w:rFonts w:ascii="Century Gothic" w:hAnsi="Century Gothic"/>
          <w:i/>
          <w:color w:val="FF0000"/>
        </w:rPr>
        <w:t>грузинской национальной кухни (</w:t>
      </w:r>
      <w:r w:rsidR="0083302C">
        <w:rPr>
          <w:rFonts w:ascii="Century Gothic" w:hAnsi="Century Gothic"/>
          <w:i/>
          <w:color w:val="FF0000"/>
        </w:rPr>
        <w:t>дополнительная плата на месте 20</w:t>
      </w:r>
      <w:r w:rsidRPr="003B29C4">
        <w:rPr>
          <w:rFonts w:ascii="Century Gothic" w:hAnsi="Century Gothic"/>
          <w:i/>
          <w:color w:val="FF0000"/>
        </w:rPr>
        <w:t xml:space="preserve"> </w:t>
      </w:r>
      <w:proofErr w:type="spellStart"/>
      <w:r w:rsidRPr="003B29C4">
        <w:rPr>
          <w:rFonts w:ascii="Century Gothic" w:hAnsi="Century Gothic"/>
          <w:i/>
          <w:color w:val="FF0000"/>
        </w:rPr>
        <w:t>долл</w:t>
      </w:r>
      <w:proofErr w:type="spellEnd"/>
      <w:r w:rsidRPr="003B29C4">
        <w:rPr>
          <w:rFonts w:ascii="Century Gothic" w:hAnsi="Century Gothic"/>
          <w:i/>
          <w:color w:val="FF0000"/>
        </w:rPr>
        <w:t xml:space="preserve"> 1 </w:t>
      </w:r>
      <w:proofErr w:type="gramStart"/>
      <w:r w:rsidRPr="003B29C4">
        <w:rPr>
          <w:rFonts w:ascii="Century Gothic" w:hAnsi="Century Gothic"/>
          <w:i/>
          <w:color w:val="FF0000"/>
        </w:rPr>
        <w:t>чел</w:t>
      </w:r>
      <w:proofErr w:type="gramEnd"/>
      <w:r w:rsidRPr="003B29C4">
        <w:rPr>
          <w:rFonts w:ascii="Century Gothic" w:hAnsi="Century Gothic"/>
          <w:i/>
          <w:color w:val="FF0000"/>
        </w:rPr>
        <w:t xml:space="preserve">)  </w:t>
      </w:r>
    </w:p>
    <w:p w14:paraId="197F15DF" w14:textId="77777777" w:rsidR="00D37142" w:rsidRPr="00956844" w:rsidRDefault="00D37142" w:rsidP="00E87F64">
      <w:pPr>
        <w:jc w:val="both"/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i/>
          <w:noProof/>
          <w:color w:val="0000FF"/>
          <w:lang w:eastAsia="ru-RU"/>
        </w:rPr>
        <w:drawing>
          <wp:inline distT="0" distB="0" distL="0" distR="0" wp14:anchorId="5463EDAE" wp14:editId="18A21962">
            <wp:extent cx="7021195" cy="1564128"/>
            <wp:effectExtent l="0" t="0" r="8255" b="0"/>
            <wp:docPr id="14" name="Рисунок 14" descr="I:\КСЕНИЯ\фото для туров по грузии и немного для фб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КСЕНИЯ\фото для туров по грузии и немного для фб\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15641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B76BDD7" w14:textId="77777777" w:rsidR="00E87F64" w:rsidRPr="00956844" w:rsidRDefault="00E87F64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ознакомиться с: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555DB2ED" w14:textId="77777777" w:rsidR="00E87F64" w:rsidRPr="00956844" w:rsidRDefault="00D37142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1DB49108" wp14:editId="332C9DE0">
            <wp:simplePos x="0" y="0"/>
            <wp:positionH relativeFrom="column">
              <wp:posOffset>-5080</wp:posOffset>
            </wp:positionH>
            <wp:positionV relativeFrom="paragraph">
              <wp:posOffset>126365</wp:posOffset>
            </wp:positionV>
            <wp:extent cx="2838450" cy="2247900"/>
            <wp:effectExtent l="0" t="0" r="0" b="0"/>
            <wp:wrapSquare wrapText="bothSides"/>
            <wp:docPr id="10" name="Рисунок 10" descr="C:\Users\Vlada\Desktop\мцхета\mtsh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a\Desktop\мцхета\mtsheta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F64" w:rsidRPr="00956844">
        <w:rPr>
          <w:rFonts w:ascii="Century Gothic" w:hAnsi="Century Gothic"/>
          <w:color w:val="002060"/>
          <w:lang w:val="ru-RU" w:eastAsia="ru-RU"/>
        </w:rPr>
        <w:t>Кафедральным собором «</w:t>
      </w:r>
      <w:proofErr w:type="spellStart"/>
      <w:r w:rsidR="00E87F64" w:rsidRPr="00956844">
        <w:rPr>
          <w:rFonts w:ascii="Century Gothic" w:hAnsi="Century Gothic"/>
          <w:color w:val="002060"/>
          <w:lang w:val="ru-RU" w:eastAsia="ru-RU"/>
        </w:rPr>
        <w:t>Светицховели</w:t>
      </w:r>
      <w:proofErr w:type="spellEnd"/>
      <w:r w:rsidR="00E87F64" w:rsidRPr="00956844">
        <w:rPr>
          <w:rFonts w:ascii="Century Gothic" w:hAnsi="Century Gothic"/>
          <w:color w:val="002060"/>
          <w:lang w:val="ru-RU" w:eastAsia="ru-RU"/>
        </w:rPr>
        <w:t>»  (</w:t>
      </w:r>
      <w:r w:rsidR="00E87F64" w:rsidRPr="00956844">
        <w:rPr>
          <w:rFonts w:ascii="Century Gothic" w:hAnsi="Century Gothic"/>
          <w:color w:val="002060"/>
          <w:lang w:eastAsia="ru-RU"/>
        </w:rPr>
        <w:t>XI</w:t>
      </w:r>
      <w:r w:rsidR="00E87F64"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="00E87F64"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06A6156D" w14:textId="77777777" w:rsidR="00E87F64" w:rsidRPr="00956844" w:rsidRDefault="00E87F64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14:paraId="2C90BC95" w14:textId="77777777" w:rsidR="000270FA" w:rsidRPr="00956844" w:rsidRDefault="00E87F64" w:rsidP="000270FA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iCs w:val="0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</w:t>
      </w:r>
      <w:r w:rsidR="007C0E86" w:rsidRPr="00956844">
        <w:rPr>
          <w:rFonts w:ascii="Century Gothic" w:hAnsi="Century Gothic"/>
          <w:color w:val="002060"/>
          <w:lang w:val="ru-RU"/>
        </w:rPr>
        <w:t xml:space="preserve"> </w:t>
      </w:r>
      <w:r w:rsidR="000270FA" w:rsidRPr="00956844">
        <w:rPr>
          <w:rFonts w:ascii="Century Gothic" w:hAnsi="Century Gothic"/>
          <w:color w:val="002060"/>
          <w:lang w:val="ru-RU" w:eastAsia="ru-RU"/>
        </w:rPr>
        <w:t>Свободное время.</w:t>
      </w:r>
      <w:r w:rsidR="000270FA" w:rsidRPr="00956844">
        <w:rPr>
          <w:rStyle w:val="a9"/>
          <w:rFonts w:ascii="Century Gothic" w:hAnsi="Century Gothic"/>
          <w:color w:val="002060"/>
          <w:lang w:val="ru-RU"/>
        </w:rPr>
        <w:t xml:space="preserve"> </w:t>
      </w:r>
    </w:p>
    <w:p w14:paraId="479F6CA1" w14:textId="77777777" w:rsidR="000270FA" w:rsidRPr="00956844" w:rsidRDefault="000270FA" w:rsidP="007C0E8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  <w:r w:rsidR="007C0E86" w:rsidRPr="00956844">
        <w:rPr>
          <w:rFonts w:ascii="Century Gothic" w:hAnsi="Century Gothic"/>
          <w:color w:val="002060"/>
          <w:lang w:val="ru-RU"/>
        </w:rPr>
        <w:t xml:space="preserve"> </w:t>
      </w:r>
    </w:p>
    <w:p w14:paraId="4A1747C9" w14:textId="77777777" w:rsidR="007C444C" w:rsidRDefault="007C444C" w:rsidP="001F01A2">
      <w:pPr>
        <w:pStyle w:val="a3"/>
        <w:spacing w:line="276" w:lineRule="auto"/>
        <w:jc w:val="both"/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7A29C80D" w14:textId="77777777" w:rsidR="007C444C" w:rsidRDefault="007C444C" w:rsidP="001F01A2">
      <w:pPr>
        <w:pStyle w:val="a3"/>
        <w:spacing w:line="276" w:lineRule="auto"/>
        <w:jc w:val="both"/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2FEC995A" w14:textId="77777777" w:rsidR="00E55A31" w:rsidRDefault="007C444C" w:rsidP="001F01A2">
      <w:pPr>
        <w:pStyle w:val="a3"/>
        <w:spacing w:line="276" w:lineRule="auto"/>
        <w:jc w:val="both"/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D9734F">
        <w:rPr>
          <w:rFonts w:ascii="Comic Sans MS" w:hAnsi="Comic Sans MS"/>
          <w:b/>
          <w:noProof/>
          <w:color w:val="0000FF"/>
          <w:sz w:val="32"/>
          <w:szCs w:val="32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61312" behindDoc="0" locked="0" layoutInCell="1" allowOverlap="1" wp14:anchorId="51B1562B" wp14:editId="1B438784">
            <wp:simplePos x="0" y="0"/>
            <wp:positionH relativeFrom="column">
              <wp:posOffset>4026535</wp:posOffset>
            </wp:positionH>
            <wp:positionV relativeFrom="paragraph">
              <wp:posOffset>15875</wp:posOffset>
            </wp:positionV>
            <wp:extent cx="2962275" cy="2257425"/>
            <wp:effectExtent l="0" t="0" r="9525" b="9525"/>
            <wp:wrapSquare wrapText="bothSides"/>
            <wp:docPr id="4" name="Рисунок 4" descr="480230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480230_origin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62C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3день</w:t>
      </w:r>
      <w:r w:rsidR="009C08CC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9C08CC" w:rsidRPr="001F01A2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E55A31" w:rsidRPr="00956844">
        <w:rPr>
          <w:rFonts w:ascii="Century Gothic" w:hAnsi="Century Gothic"/>
          <w:color w:val="002060"/>
          <w:lang w:val="ru-RU"/>
        </w:rPr>
        <w:t>Завтрак в отеле.</w:t>
      </w:r>
    </w:p>
    <w:p w14:paraId="22C3EAA3" w14:textId="77777777" w:rsidR="001F01A2" w:rsidRDefault="001F01A2" w:rsidP="001F01A2">
      <w:pPr>
        <w:pStyle w:val="a3"/>
        <w:spacing w:line="276" w:lineRule="auto"/>
        <w:jc w:val="both"/>
        <w:rPr>
          <w:rFonts w:ascii="Century Gothic" w:eastAsia="Calibri" w:hAnsi="Century Gothic"/>
          <w:color w:val="002060"/>
          <w:lang w:val="ru-RU" w:bidi="ar-SA"/>
        </w:rPr>
      </w:pPr>
      <w:r w:rsidRPr="001F01A2">
        <w:rPr>
          <w:rFonts w:ascii="Century Gothic" w:eastAsia="Calibri" w:hAnsi="Century Gothic"/>
          <w:color w:val="002060"/>
          <w:lang w:val="ru-RU" w:bidi="ar-SA"/>
        </w:rPr>
        <w:t xml:space="preserve">Выезд в центр винодельческого региона – солнечную </w:t>
      </w:r>
      <w:r w:rsidRPr="00E55A31">
        <w:rPr>
          <w:rFonts w:ascii="Century Gothic" w:eastAsia="Calibri" w:hAnsi="Century Gothic"/>
          <w:b/>
          <w:color w:val="002060"/>
          <w:lang w:val="ru-RU" w:bidi="ar-SA"/>
        </w:rPr>
        <w:t>Кахетию</w:t>
      </w:r>
      <w:r w:rsidRPr="001F01A2">
        <w:rPr>
          <w:rFonts w:ascii="Century Gothic" w:eastAsia="Calibri" w:hAnsi="Century Gothic"/>
          <w:color w:val="002060"/>
          <w:lang w:val="ru-RU" w:bidi="ar-SA"/>
        </w:rPr>
        <w:t xml:space="preserve">. </w:t>
      </w:r>
    </w:p>
    <w:p w14:paraId="510D39FE" w14:textId="77777777" w:rsidR="00876130" w:rsidRPr="00836A2B" w:rsidRDefault="00876130" w:rsidP="00876130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  <w:r>
        <w:rPr>
          <w:rFonts w:ascii="Century Gothic" w:eastAsia="Calibri" w:hAnsi="Century Gothic"/>
          <w:color w:val="002060"/>
          <w:lang w:val="ru-RU" w:bidi="ar-SA"/>
        </w:rPr>
        <w:t xml:space="preserve">По дороге </w:t>
      </w:r>
      <w:r w:rsidR="005C3034" w:rsidRPr="00836A2B">
        <w:rPr>
          <w:rFonts w:ascii="Century Gothic" w:eastAsia="Calibri" w:hAnsi="Century Gothic"/>
          <w:color w:val="002060"/>
          <w:lang w:val="ru-RU" w:bidi="ar-SA"/>
        </w:rPr>
        <w:t xml:space="preserve">через </w:t>
      </w:r>
      <w:proofErr w:type="spellStart"/>
      <w:r w:rsidR="005C3034" w:rsidRPr="00836A2B">
        <w:rPr>
          <w:rFonts w:ascii="Century Gothic" w:eastAsia="Calibri" w:hAnsi="Century Gothic"/>
          <w:color w:val="002060"/>
          <w:lang w:val="ru-RU" w:bidi="ar-SA"/>
        </w:rPr>
        <w:t>Гомборский</w:t>
      </w:r>
      <w:proofErr w:type="spellEnd"/>
      <w:r w:rsidR="005C3034" w:rsidRPr="00836A2B">
        <w:rPr>
          <w:rFonts w:ascii="Century Gothic" w:eastAsia="Calibri" w:hAnsi="Century Gothic"/>
          <w:color w:val="002060"/>
          <w:lang w:val="ru-RU" w:bidi="ar-SA"/>
        </w:rPr>
        <w:t xml:space="preserve"> перевал </w:t>
      </w:r>
      <w:r w:rsidRPr="00836A2B">
        <w:rPr>
          <w:rFonts w:ascii="Century Gothic" w:eastAsia="Calibri" w:hAnsi="Century Gothic"/>
          <w:color w:val="002060"/>
          <w:lang w:val="ru-RU" w:bidi="ar-SA"/>
        </w:rPr>
        <w:t xml:space="preserve">Вас ожидает невероятная </w:t>
      </w:r>
      <w:r w:rsidRPr="008F331E">
        <w:rPr>
          <w:rFonts w:ascii="Century Gothic" w:eastAsia="Calibri" w:hAnsi="Century Gothic"/>
          <w:b/>
          <w:color w:val="002060"/>
          <w:lang w:val="ru-RU" w:bidi="ar-SA"/>
        </w:rPr>
        <w:t xml:space="preserve">дегустация на знаменитом кахетинском заводе вин </w:t>
      </w:r>
      <w:r w:rsidRPr="00836A2B">
        <w:rPr>
          <w:rFonts w:ascii="Century Gothic" w:eastAsia="Calibri" w:hAnsi="Century Gothic"/>
          <w:color w:val="002060"/>
          <w:lang w:val="ru-RU" w:bidi="ar-SA"/>
        </w:rPr>
        <w:t>(Кахетинское традиционное виноделие)</w:t>
      </w:r>
    </w:p>
    <w:p w14:paraId="0376A9C2" w14:textId="77777777" w:rsidR="00E42808" w:rsidRPr="00836A2B" w:rsidRDefault="00876130" w:rsidP="00E55A31">
      <w:pPr>
        <w:spacing w:after="0"/>
        <w:jc w:val="both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 xml:space="preserve">Далее </w:t>
      </w:r>
      <w:r w:rsidR="001F01A2" w:rsidRPr="00836A2B">
        <w:rPr>
          <w:rFonts w:ascii="Century Gothic" w:hAnsi="Century Gothic"/>
          <w:color w:val="002060"/>
        </w:rPr>
        <w:t xml:space="preserve">мы поедем к Новой  </w:t>
      </w:r>
      <w:proofErr w:type="spellStart"/>
      <w:r w:rsidR="001F01A2" w:rsidRPr="00836A2B">
        <w:rPr>
          <w:rFonts w:ascii="Century Gothic" w:hAnsi="Century Gothic"/>
          <w:color w:val="002060"/>
        </w:rPr>
        <w:t>Шуамта</w:t>
      </w:r>
      <w:proofErr w:type="spellEnd"/>
      <w:r w:rsidR="001F01A2" w:rsidRPr="00836A2B">
        <w:rPr>
          <w:rFonts w:ascii="Century Gothic" w:hAnsi="Century Gothic"/>
          <w:color w:val="002060"/>
        </w:rPr>
        <w:t xml:space="preserve">, насладимся красотами этой местности и сделаем множество памятных фото. </w:t>
      </w:r>
      <w:r w:rsidR="00E42808" w:rsidRPr="00836A2B">
        <w:rPr>
          <w:rFonts w:ascii="Century Gothic" w:hAnsi="Century Gothic"/>
          <w:color w:val="002060"/>
        </w:rPr>
        <w:t xml:space="preserve">Прибытие в Телави </w:t>
      </w:r>
    </w:p>
    <w:p w14:paraId="7A5B1AD7" w14:textId="77777777" w:rsidR="00E42808" w:rsidRPr="00836A2B" w:rsidRDefault="00E42808" w:rsidP="00E42808">
      <w:pPr>
        <w:spacing w:after="0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 xml:space="preserve">Обзорная экскурсия по славному город Телави и посещение - музея «Цинандали» - заложенного в XIX веке во владениях известного грузинского поэта, князя Александра Чавчавадзе. Английский парк при поместье поразит Вас своей красотой.  </w:t>
      </w:r>
    </w:p>
    <w:p w14:paraId="1421A01F" w14:textId="77777777" w:rsidR="00E42808" w:rsidRDefault="00E42808" w:rsidP="001F01A2">
      <w:pPr>
        <w:spacing w:after="0"/>
        <w:jc w:val="both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 xml:space="preserve">После </w:t>
      </w:r>
      <w:proofErr w:type="gramStart"/>
      <w:r w:rsidRPr="00836A2B">
        <w:rPr>
          <w:rFonts w:ascii="Century Gothic" w:hAnsi="Century Gothic"/>
          <w:color w:val="002060"/>
        </w:rPr>
        <w:t xml:space="preserve">посетим  </w:t>
      </w:r>
      <w:r w:rsidR="00332800" w:rsidRPr="00836A2B">
        <w:rPr>
          <w:rFonts w:ascii="Century Gothic" w:hAnsi="Century Gothic"/>
          <w:color w:val="002060"/>
        </w:rPr>
        <w:t>винный</w:t>
      </w:r>
      <w:proofErr w:type="gramEnd"/>
      <w:r w:rsidR="00332800" w:rsidRPr="00836A2B">
        <w:rPr>
          <w:rFonts w:ascii="Century Gothic" w:hAnsi="Century Gothic"/>
          <w:color w:val="002060"/>
        </w:rPr>
        <w:t xml:space="preserve"> завод «Шуми» </w:t>
      </w:r>
      <w:r w:rsidRPr="00836A2B">
        <w:rPr>
          <w:rFonts w:ascii="Century Gothic" w:hAnsi="Century Gothic"/>
          <w:color w:val="002060"/>
        </w:rPr>
        <w:t>, где</w:t>
      </w:r>
      <w:r w:rsidRPr="00E42808">
        <w:rPr>
          <w:rFonts w:ascii="Century Gothic" w:hAnsi="Century Gothic"/>
          <w:color w:val="002060"/>
        </w:rPr>
        <w:t xml:space="preserve"> Вас ждет дегустация кахетинского добротного вина. Уходя, Вы останетесь довольными с массой позитивных впечатлений.</w:t>
      </w:r>
    </w:p>
    <w:p w14:paraId="69087C08" w14:textId="77777777" w:rsidR="00027F57" w:rsidRDefault="00027F57" w:rsidP="007C444C">
      <w:pPr>
        <w:jc w:val="both"/>
        <w:rPr>
          <w:rStyle w:val="a4"/>
          <w:rFonts w:ascii="Century Gothic" w:hAnsi="Century Gothic"/>
          <w:b w:val="0"/>
          <w:color w:val="002060"/>
        </w:rPr>
      </w:pPr>
    </w:p>
    <w:p w14:paraId="058B36A5" w14:textId="77777777" w:rsidR="007C444C" w:rsidRPr="00836A2B" w:rsidRDefault="00027F57" w:rsidP="007C444C">
      <w:pPr>
        <w:jc w:val="both"/>
        <w:rPr>
          <w:rFonts w:ascii="Century Gothic" w:hAnsi="Century Gothic"/>
          <w:bCs/>
          <w:color w:val="002060"/>
        </w:rPr>
      </w:pPr>
      <w:r w:rsidRPr="00847CCB">
        <w:rPr>
          <w:rFonts w:ascii="Comic Sans MS" w:eastAsia="Times New Roman" w:hAnsi="Comic Sans MS"/>
          <w:b/>
          <w:noProof/>
          <w:color w:val="7030A0"/>
          <w:sz w:val="32"/>
          <w:szCs w:val="3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drawing>
          <wp:anchor distT="0" distB="0" distL="114300" distR="114300" simplePos="0" relativeHeight="251652096" behindDoc="0" locked="0" layoutInCell="1" allowOverlap="1" wp14:anchorId="08B288E8" wp14:editId="443AD75D">
            <wp:simplePos x="0" y="0"/>
            <wp:positionH relativeFrom="column">
              <wp:posOffset>-2540</wp:posOffset>
            </wp:positionH>
            <wp:positionV relativeFrom="paragraph">
              <wp:posOffset>15875</wp:posOffset>
            </wp:positionV>
            <wp:extent cx="3638550" cy="2105660"/>
            <wp:effectExtent l="0" t="0" r="0" b="8890"/>
            <wp:wrapSquare wrapText="bothSides"/>
            <wp:docPr id="15" name="Рисунок 15" descr="&amp;Kcy;&amp;acy;&amp;rcy;&amp;tcy;&amp;icy;&amp;ncy;&amp;kcy;&amp;icy; &amp;pcy;&amp;ocy; &amp;zcy;&amp;acy;&amp;pcy;&amp;rcy;&amp;ocy;&amp;scy;&amp;ucy; &amp;scy;&amp;icy;&amp;gcy;&amp;ncy;&amp;acy;&amp;k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Kcy;&amp;acy;&amp;rcy;&amp;tcy;&amp;icy;&amp;ncy;&amp;kcy;&amp;icy; &amp;pcy;&amp;ocy; &amp;zcy;&amp;acy;&amp;pcy;&amp;rcy;&amp;ocy;&amp;scy;&amp;ucy; &amp;scy;&amp;icy;&amp;gcy;&amp;ncy;&amp;acy;&amp;khcy;&amp;icy;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105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44C" w:rsidRPr="00E55A31">
        <w:rPr>
          <w:rStyle w:val="a4"/>
          <w:rFonts w:ascii="Century Gothic" w:hAnsi="Century Gothic"/>
          <w:b w:val="0"/>
          <w:color w:val="002060"/>
        </w:rPr>
        <w:t>Далее выез</w:t>
      </w:r>
      <w:r w:rsidR="007C444C" w:rsidRPr="00836A2B">
        <w:rPr>
          <w:rStyle w:val="a4"/>
          <w:rFonts w:ascii="Century Gothic" w:hAnsi="Century Gothic"/>
          <w:b w:val="0"/>
          <w:color w:val="002060"/>
        </w:rPr>
        <w:t xml:space="preserve">д </w:t>
      </w:r>
      <w:proofErr w:type="gramStart"/>
      <w:r w:rsidR="007C444C" w:rsidRPr="00836A2B">
        <w:rPr>
          <w:rStyle w:val="a4"/>
          <w:rFonts w:ascii="Century Gothic" w:hAnsi="Century Gothic"/>
          <w:b w:val="0"/>
          <w:color w:val="002060"/>
        </w:rPr>
        <w:t>в  Сигнахи</w:t>
      </w:r>
      <w:proofErr w:type="gramEnd"/>
      <w:r w:rsidR="007C444C" w:rsidRPr="00836A2B">
        <w:rPr>
          <w:rStyle w:val="a4"/>
          <w:rFonts w:ascii="Century Gothic" w:hAnsi="Century Gothic"/>
          <w:b w:val="0"/>
          <w:color w:val="002060"/>
        </w:rPr>
        <w:t xml:space="preserve"> - городе любви. </w:t>
      </w:r>
      <w:r w:rsidR="007C444C" w:rsidRPr="00836A2B">
        <w:rPr>
          <w:rFonts w:ascii="Century Gothic" w:hAnsi="Century Gothic"/>
          <w:color w:val="002060"/>
        </w:rPr>
        <w:t>Этот уютный город прекрасно соединил в себе элементы южно-итальянского и грузинского архитектурных тонкостей.</w:t>
      </w:r>
    </w:p>
    <w:p w14:paraId="48BC1575" w14:textId="77777777" w:rsidR="007C444C" w:rsidRPr="00836A2B" w:rsidRDefault="007C444C" w:rsidP="007C444C">
      <w:pPr>
        <w:jc w:val="both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 xml:space="preserve"> А также Вы увидите крепость Сигнахи, входящую в список самых известных и крупных крепостей Грузии. </w:t>
      </w:r>
    </w:p>
    <w:p w14:paraId="72900836" w14:textId="77777777" w:rsidR="00B369E2" w:rsidRDefault="007C444C" w:rsidP="00B369E2">
      <w:pPr>
        <w:jc w:val="both"/>
        <w:rPr>
          <w:rFonts w:ascii="Century Gothic" w:hAnsi="Century Gothic"/>
          <w:color w:val="002060"/>
        </w:rPr>
      </w:pPr>
      <w:r w:rsidRPr="00836A2B">
        <w:rPr>
          <w:rStyle w:val="a4"/>
          <w:rFonts w:ascii="Century Gothic" w:hAnsi="Century Gothic"/>
          <w:b w:val="0"/>
          <w:color w:val="002060"/>
        </w:rPr>
        <w:t xml:space="preserve">Посетим </w:t>
      </w:r>
      <w:r w:rsidRPr="00836A2B">
        <w:rPr>
          <w:rFonts w:ascii="Century Gothic" w:hAnsi="Century Gothic"/>
          <w:color w:val="002060"/>
        </w:rPr>
        <w:t>монастырский и епископальный комплекс Святого Георгия - женский монастырь «</w:t>
      </w:r>
      <w:proofErr w:type="spellStart"/>
      <w:r w:rsidRPr="00836A2B">
        <w:rPr>
          <w:rFonts w:ascii="Century Gothic" w:hAnsi="Century Gothic"/>
          <w:color w:val="002060"/>
        </w:rPr>
        <w:t>Бодбе</w:t>
      </w:r>
      <w:proofErr w:type="spellEnd"/>
      <w:r w:rsidRPr="00836A2B">
        <w:rPr>
          <w:rFonts w:ascii="Century Gothic" w:hAnsi="Century Gothic"/>
          <w:color w:val="002060"/>
        </w:rPr>
        <w:t xml:space="preserve">». </w:t>
      </w:r>
      <w:r>
        <w:rPr>
          <w:rFonts w:ascii="Century Gothic" w:hAnsi="Century Gothic"/>
          <w:color w:val="002060"/>
        </w:rPr>
        <w:t xml:space="preserve">Тут расположена Базилика Святой Нино, а спустившись в ее чудотворным источникам, можете загадать желание, которое обязательно сбудется (пешая ходьба </w:t>
      </w:r>
      <w:r w:rsidRPr="009B0C2A">
        <w:rPr>
          <w:rFonts w:ascii="Century Gothic" w:hAnsi="Century Gothic"/>
          <w:color w:val="002060"/>
        </w:rPr>
        <w:t xml:space="preserve">30 мин).  </w:t>
      </w:r>
    </w:p>
    <w:p w14:paraId="1A97F03D" w14:textId="77777777" w:rsidR="00B369E2" w:rsidRDefault="00B369E2" w:rsidP="00B369E2">
      <w:pPr>
        <w:jc w:val="both"/>
        <w:rPr>
          <w:rFonts w:ascii="Century Gothic" w:eastAsia="Times New Roman" w:hAnsi="Century Gothic"/>
          <w:color w:val="002060"/>
          <w:lang w:eastAsia="lv-LV"/>
        </w:rPr>
      </w:pPr>
      <w:r>
        <w:rPr>
          <w:rFonts w:ascii="Century Gothic" w:eastAsia="Times New Roman" w:hAnsi="Century Gothic"/>
          <w:color w:val="002060"/>
          <w:lang w:eastAsia="lv-LV"/>
        </w:rPr>
        <w:t>Возвращение в Тбилиси.</w:t>
      </w:r>
    </w:p>
    <w:p w14:paraId="51E807EF" w14:textId="77777777" w:rsidR="00027F57" w:rsidRPr="00B369E2" w:rsidRDefault="009B0C2A" w:rsidP="00B369E2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Н</w:t>
      </w:r>
      <w:r w:rsidR="001F01A2" w:rsidRPr="001F01A2">
        <w:rPr>
          <w:rFonts w:ascii="Century Gothic" w:hAnsi="Century Gothic"/>
          <w:color w:val="002060"/>
        </w:rPr>
        <w:t xml:space="preserve">очь в Тбилиси. </w:t>
      </w:r>
    </w:p>
    <w:p w14:paraId="4D85495E" w14:textId="77777777" w:rsidR="001D7CC6" w:rsidRPr="00D02B2A" w:rsidRDefault="001D7CC6" w:rsidP="001D7CC6">
      <w:pPr>
        <w:pStyle w:val="a3"/>
        <w:rPr>
          <w:rFonts w:ascii="Century Gothic" w:hAnsi="Century Gothic"/>
          <w:color w:val="002060"/>
          <w:lang w:val="ru-RU"/>
        </w:rPr>
      </w:pPr>
      <w:r w:rsidRPr="00D9734F">
        <w:rPr>
          <w:rFonts w:ascii="Comic Sans MS" w:hAnsi="Comic Sans MS"/>
          <w:b/>
          <w:noProof/>
          <w:color w:val="0000FF"/>
          <w:sz w:val="32"/>
          <w:szCs w:val="32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3360" behindDoc="0" locked="0" layoutInCell="1" allowOverlap="1" wp14:anchorId="2064F5A3" wp14:editId="5C302270">
            <wp:simplePos x="0" y="0"/>
            <wp:positionH relativeFrom="column">
              <wp:posOffset>4369435</wp:posOffset>
            </wp:positionH>
            <wp:positionV relativeFrom="paragraph">
              <wp:posOffset>166370</wp:posOffset>
            </wp:positionV>
            <wp:extent cx="2562225" cy="1828800"/>
            <wp:effectExtent l="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jomi_park_1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62C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4день</w:t>
      </w:r>
      <w:r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Pr="00DA6CA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DA6CA8">
        <w:rPr>
          <w:rFonts w:ascii="Century Gothic" w:hAnsi="Century Gothic"/>
          <w:color w:val="002060"/>
          <w:lang w:val="ru-RU"/>
        </w:rPr>
        <w:t xml:space="preserve">Завтрак в отеле. </w:t>
      </w:r>
      <w:r>
        <w:rPr>
          <w:rFonts w:ascii="Century Gothic" w:hAnsi="Century Gothic"/>
          <w:color w:val="002060"/>
          <w:lang w:val="ru-RU"/>
        </w:rPr>
        <w:t xml:space="preserve"> Экскурсия в Боржоми и Бакуриани. </w:t>
      </w:r>
    </w:p>
    <w:p w14:paraId="0D5C8A6C" w14:textId="77777777" w:rsidR="001D7CC6" w:rsidRPr="00D02B2A" w:rsidRDefault="001D7CC6" w:rsidP="001D7CC6">
      <w:pPr>
        <w:pStyle w:val="a3"/>
        <w:spacing w:line="276" w:lineRule="auto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 xml:space="preserve">Боржоми – регион невероятной красоты и лечебной силы. </w:t>
      </w:r>
    </w:p>
    <w:p w14:paraId="3236FA99" w14:textId="77777777" w:rsidR="00B369E2" w:rsidRDefault="001D7CC6" w:rsidP="001D7CC6">
      <w:pPr>
        <w:pStyle w:val="a3"/>
        <w:spacing w:line="276" w:lineRule="auto"/>
        <w:rPr>
          <w:rFonts w:ascii="Century Gothic" w:hAnsi="Century Gothic"/>
          <w:color w:val="002060"/>
          <w:lang w:val="ru-RU"/>
        </w:rPr>
      </w:pP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>Зде</w:t>
      </w:r>
      <w:r>
        <w:rPr>
          <w:rStyle w:val="a4"/>
          <w:rFonts w:ascii="Century Gothic" w:hAnsi="Century Gothic"/>
          <w:b w:val="0"/>
          <w:color w:val="002060"/>
          <w:lang w:val="ru-RU"/>
        </w:rPr>
        <w:t xml:space="preserve">сь мы посетим известный Национальный парк, </w:t>
      </w: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>где Вы сможете попробовать одну из самых известных минеральных вод в мире непосредственно из родника.</w:t>
      </w:r>
      <w:r w:rsidRPr="00D02B2A">
        <w:rPr>
          <w:rFonts w:ascii="Century Gothic" w:hAnsi="Century Gothic"/>
          <w:color w:val="002060"/>
          <w:lang w:val="ru-RU"/>
        </w:rPr>
        <w:t xml:space="preserve"> </w:t>
      </w:r>
    </w:p>
    <w:p w14:paraId="02387D41" w14:textId="77777777" w:rsidR="001D7CC6" w:rsidRPr="00D02B2A" w:rsidRDefault="00B369E2" w:rsidP="001D7CC6">
      <w:pPr>
        <w:pStyle w:val="a3"/>
        <w:spacing w:line="276" w:lineRule="auto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>Остановка на обед. (</w:t>
      </w:r>
      <w:r w:rsidR="00D9734F">
        <w:rPr>
          <w:rFonts w:ascii="Century Gothic" w:hAnsi="Century Gothic"/>
          <w:color w:val="002060"/>
          <w:lang w:val="ru-RU"/>
        </w:rPr>
        <w:t>за доп. плату на месте</w:t>
      </w:r>
      <w:r>
        <w:rPr>
          <w:rFonts w:ascii="Century Gothic" w:hAnsi="Century Gothic"/>
          <w:color w:val="002060"/>
          <w:lang w:val="ru-RU"/>
        </w:rPr>
        <w:t>)</w:t>
      </w:r>
      <w:r w:rsidR="001D7CC6" w:rsidRPr="00D02B2A">
        <w:rPr>
          <w:rFonts w:ascii="Century Gothic" w:hAnsi="Century Gothic"/>
          <w:color w:val="002060"/>
          <w:lang w:val="ru-RU"/>
        </w:rPr>
        <w:t xml:space="preserve"> </w:t>
      </w:r>
    </w:p>
    <w:p w14:paraId="4C29C688" w14:textId="77777777" w:rsidR="001D7CC6" w:rsidRPr="00F138F9" w:rsidRDefault="001D7CC6" w:rsidP="001D7CC6">
      <w:pPr>
        <w:pStyle w:val="a3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>Далее отправимся в Бакуриани. Кристально чистый воздух, невероятной красоты горы  - все, что</w:t>
      </w:r>
      <w:r w:rsidRPr="004929F6">
        <w:rPr>
          <w:rFonts w:ascii="Century Gothic" w:hAnsi="Century Gothic"/>
          <w:color w:val="002060"/>
          <w:lang w:val="ru-RU"/>
        </w:rPr>
        <w:t xml:space="preserve"> нужно для отличного и здорового отдыха. </w:t>
      </w:r>
      <w:r w:rsidR="00B369E2">
        <w:rPr>
          <w:rFonts w:ascii="Century Gothic" w:hAnsi="Century Gothic"/>
          <w:color w:val="002060"/>
          <w:lang w:val="ru-RU"/>
        </w:rPr>
        <w:t xml:space="preserve">Знакомство с горнолыжным курортом. </w:t>
      </w:r>
    </w:p>
    <w:p w14:paraId="79B237C8" w14:textId="77777777" w:rsidR="001F01A2" w:rsidRPr="00B369E2" w:rsidRDefault="001D7CC6" w:rsidP="001F01A2">
      <w:pPr>
        <w:rPr>
          <w:rFonts w:ascii="Comic Sans MS" w:hAnsi="Comic Sans MS"/>
          <w:color w:val="7030A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="Century Gothic" w:hAnsi="Century Gothic"/>
          <w:color w:val="002060"/>
        </w:rPr>
        <w:t>Возвращение в Тбилиси. Ночь в отеле.</w:t>
      </w:r>
      <w:r w:rsidR="00B369E2">
        <w:rPr>
          <w:rFonts w:ascii="Comic Sans MS" w:hAnsi="Comic Sans MS"/>
          <w:color w:val="7030A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</w:p>
    <w:p w14:paraId="4512E579" w14:textId="77777777" w:rsidR="00836A2B" w:rsidRDefault="00836A2B" w:rsidP="00836A2B">
      <w:pPr>
        <w:spacing w:after="0"/>
        <w:jc w:val="both"/>
        <w:rPr>
          <w:rFonts w:ascii="Century Gothic" w:eastAsia="Times New Roman" w:hAnsi="Century Gothic"/>
          <w:color w:val="002060"/>
          <w:lang w:bidi="en-US"/>
        </w:rPr>
      </w:pPr>
      <w:r w:rsidRPr="00D9734F">
        <w:rPr>
          <w:rFonts w:ascii="Comic Sans MS" w:eastAsia="Times New Roman" w:hAnsi="Comic Sans MS"/>
          <w:b/>
          <w:noProof/>
          <w:color w:val="0000FF"/>
          <w:sz w:val="32"/>
          <w:szCs w:val="3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59264" behindDoc="0" locked="0" layoutInCell="1" allowOverlap="1" wp14:anchorId="3DA613AE" wp14:editId="274DD0C1">
            <wp:simplePos x="0" y="0"/>
            <wp:positionH relativeFrom="column">
              <wp:posOffset>-78740</wp:posOffset>
            </wp:positionH>
            <wp:positionV relativeFrom="paragraph">
              <wp:posOffset>15875</wp:posOffset>
            </wp:positionV>
            <wp:extent cx="2447925" cy="2047875"/>
            <wp:effectExtent l="0" t="0" r="9525" b="9525"/>
            <wp:wrapSquare wrapText="bothSides"/>
            <wp:docPr id="1" name="Рисунок 1" descr="&amp;Kcy;&amp;acy;&amp;rcy;&amp;tcy;&amp;icy;&amp;ncy;&amp;kcy;&amp;icy; &amp;pcy;&amp;ocy; &amp;zcy;&amp;acy;&amp;pcy;&amp;rcy;&amp;ocy;&amp;scy;&amp;ucy; &amp;acy;&amp;ncy;&amp;acy;&amp;ncy;&amp;ucy;&amp;r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acy;&amp;ncy;&amp;acy;&amp;ncy;&amp;ucy;&amp;rcy;&amp;icy;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62C"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5день</w:t>
      </w:r>
      <w:r w:rsidRPr="00D9734F"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Pr="00836A2B">
        <w:rPr>
          <w:rFonts w:ascii="Comic Sans MS" w:eastAsia="Times New Roman" w:hAnsi="Comic Sans MS"/>
          <w:b/>
          <w:color w:val="CC0099"/>
          <w:sz w:val="32"/>
          <w:szCs w:val="32"/>
          <w:lang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836A2B">
        <w:rPr>
          <w:rFonts w:ascii="Century Gothic" w:eastAsia="Times New Roman" w:hAnsi="Century Gothic"/>
          <w:color w:val="002060"/>
          <w:lang w:bidi="en-US"/>
        </w:rPr>
        <w:t xml:space="preserve">Завтрак в отеле.  </w:t>
      </w:r>
    </w:p>
    <w:p w14:paraId="00FA2981" w14:textId="77777777" w:rsidR="00836A2B" w:rsidRPr="00836A2B" w:rsidRDefault="00836A2B" w:rsidP="00836A2B">
      <w:pPr>
        <w:spacing w:after="0"/>
        <w:jc w:val="both"/>
        <w:rPr>
          <w:rFonts w:ascii="Verdana" w:eastAsia="Times New Roman" w:hAnsi="Verdana"/>
          <w:bCs/>
          <w:color w:val="002060"/>
          <w:lang w:bidi="en-US"/>
        </w:rPr>
      </w:pPr>
      <w:r w:rsidRPr="00836A2B">
        <w:rPr>
          <w:rFonts w:ascii="Century Gothic" w:eastAsia="Times New Roman" w:hAnsi="Century Gothic"/>
          <w:color w:val="002060"/>
          <w:lang w:bidi="en-US"/>
        </w:rPr>
        <w:t xml:space="preserve">Экскурсия в Казбеги, с остановкой в Ананури и Гудаури. </w:t>
      </w:r>
    </w:p>
    <w:p w14:paraId="1816E579" w14:textId="77777777" w:rsidR="00836A2B" w:rsidRPr="00836A2B" w:rsidRDefault="00836A2B" w:rsidP="00836A2B">
      <w:pPr>
        <w:jc w:val="both"/>
        <w:rPr>
          <w:rFonts w:ascii="Verdana" w:eastAsia="Times New Roman" w:hAnsi="Verdana" w:cstheme="minorBidi"/>
          <w:bCs/>
          <w:color w:val="002060"/>
        </w:rPr>
      </w:pPr>
      <w:r w:rsidRPr="00836A2B">
        <w:rPr>
          <w:rFonts w:ascii="Century Gothic" w:eastAsia="Times New Roman" w:hAnsi="Century Gothic"/>
          <w:color w:val="002060"/>
          <w:lang w:bidi="en-US"/>
        </w:rPr>
        <w:t>Сегодня мы повторим маршрут А.С. Пушкина и по   Военно-грузинской дороге поднимемся к крепости и монастырю Ананури, которые красуются на берегу бирюзовых зеркальных вод </w:t>
      </w:r>
      <w:proofErr w:type="spellStart"/>
      <w:r w:rsidRPr="00836A2B">
        <w:rPr>
          <w:rFonts w:ascii="Century Gothic" w:eastAsia="Times New Roman" w:hAnsi="Century Gothic"/>
          <w:color w:val="002060"/>
          <w:lang w:bidi="en-US"/>
        </w:rPr>
        <w:t>Жинвальского</w:t>
      </w:r>
      <w:proofErr w:type="spellEnd"/>
      <w:r w:rsidRPr="00836A2B">
        <w:rPr>
          <w:rFonts w:ascii="Century Gothic" w:eastAsia="Times New Roman" w:hAnsi="Century Gothic"/>
          <w:color w:val="002060"/>
          <w:lang w:bidi="en-US"/>
        </w:rPr>
        <w:t xml:space="preserve"> водохранилища. </w:t>
      </w:r>
    </w:p>
    <w:p w14:paraId="416E21DC" w14:textId="77777777" w:rsidR="00836A2B" w:rsidRPr="00836A2B" w:rsidRDefault="00836A2B" w:rsidP="00836A2B">
      <w:pPr>
        <w:spacing w:after="0"/>
        <w:jc w:val="both"/>
        <w:rPr>
          <w:rFonts w:ascii="Century Gothic" w:eastAsia="Times New Roman" w:hAnsi="Century Gothic"/>
          <w:color w:val="002060"/>
          <w:lang w:bidi="en-US"/>
        </w:rPr>
      </w:pPr>
      <w:r w:rsidRPr="00836A2B">
        <w:rPr>
          <w:rFonts w:ascii="Century Gothic" w:eastAsia="Times New Roman" w:hAnsi="Century Gothic"/>
          <w:color w:val="002060"/>
          <w:lang w:bidi="en-US"/>
        </w:rPr>
        <w:t xml:space="preserve">Увидим два сказочных поселения в горах Кавказа, которые приобрели славу известных горнолыжных курортов Грузии - Гудаури, расположенный на высоте 2195м и </w:t>
      </w:r>
      <w:proofErr w:type="spellStart"/>
      <w:r w:rsidRPr="00836A2B">
        <w:rPr>
          <w:rFonts w:ascii="Century Gothic" w:eastAsia="Times New Roman" w:hAnsi="Century Gothic"/>
          <w:color w:val="002060"/>
          <w:lang w:bidi="en-US"/>
        </w:rPr>
        <w:t>Степацминда</w:t>
      </w:r>
      <w:proofErr w:type="spellEnd"/>
      <w:r w:rsidRPr="00836A2B">
        <w:rPr>
          <w:rFonts w:ascii="Century Gothic" w:eastAsia="Times New Roman" w:hAnsi="Century Gothic"/>
          <w:color w:val="002060"/>
          <w:lang w:bidi="en-US"/>
        </w:rPr>
        <w:t xml:space="preserve">. Осмотр Казбеги. </w:t>
      </w:r>
    </w:p>
    <w:p w14:paraId="3915BE2A" w14:textId="77777777" w:rsidR="00836A2B" w:rsidRPr="00836A2B" w:rsidRDefault="00836A2B" w:rsidP="00836A2B">
      <w:pPr>
        <w:spacing w:after="0"/>
        <w:jc w:val="both"/>
        <w:rPr>
          <w:rFonts w:ascii="Century Gothic" w:eastAsia="Times New Roman" w:hAnsi="Century Gothic"/>
          <w:color w:val="002060"/>
          <w:lang w:bidi="en-US"/>
        </w:rPr>
      </w:pPr>
      <w:r w:rsidRPr="00836A2B">
        <w:rPr>
          <w:rFonts w:ascii="Century Gothic" w:eastAsia="Times New Roman" w:hAnsi="Century Gothic"/>
          <w:b/>
          <w:color w:val="FF0000"/>
          <w:lang w:bidi="en-US"/>
        </w:rPr>
        <w:t>Факультативно предлагаем:</w:t>
      </w:r>
      <w:r w:rsidRPr="00836A2B">
        <w:rPr>
          <w:rFonts w:ascii="Century Gothic" w:eastAsia="Times New Roman" w:hAnsi="Century Gothic"/>
          <w:color w:val="FF0000"/>
          <w:lang w:bidi="en-US"/>
        </w:rPr>
        <w:t xml:space="preserve"> </w:t>
      </w:r>
      <w:r w:rsidRPr="00836A2B">
        <w:rPr>
          <w:rFonts w:ascii="Century Gothic" w:eastAsia="Times New Roman" w:hAnsi="Century Gothic"/>
          <w:color w:val="002060"/>
          <w:lang w:bidi="en-US"/>
        </w:rPr>
        <w:t xml:space="preserve">обед в горах, горный хинкали просто бесподобное лакомство. </w:t>
      </w:r>
    </w:p>
    <w:p w14:paraId="122D2D1F" w14:textId="77777777" w:rsidR="00836A2B" w:rsidRPr="00836A2B" w:rsidRDefault="00836A2B" w:rsidP="00836A2B">
      <w:pPr>
        <w:rPr>
          <w:rFonts w:ascii="Century Gothic" w:eastAsia="Times New Roman" w:hAnsi="Century Gothic"/>
          <w:color w:val="002060"/>
          <w:lang w:bidi="en-US"/>
        </w:rPr>
      </w:pPr>
      <w:r w:rsidRPr="00836A2B">
        <w:rPr>
          <w:rFonts w:ascii="Century Gothic" w:eastAsia="Times New Roman" w:hAnsi="Century Gothic"/>
          <w:b/>
          <w:color w:val="FF0000"/>
          <w:lang w:bidi="en-US"/>
        </w:rPr>
        <w:t>Факультативно:</w:t>
      </w:r>
      <w:r w:rsidRPr="00836A2B">
        <w:rPr>
          <w:rFonts w:ascii="Century Gothic" w:eastAsia="Times New Roman" w:hAnsi="Century Gothic"/>
          <w:color w:val="002060"/>
          <w:lang w:bidi="en-US"/>
        </w:rPr>
        <w:t xml:space="preserve"> посещение Тро</w:t>
      </w:r>
      <w:r w:rsidR="00FE281E">
        <w:rPr>
          <w:rFonts w:ascii="Century Gothic" w:eastAsia="Times New Roman" w:hAnsi="Century Gothic"/>
          <w:color w:val="002060"/>
          <w:lang w:bidi="en-US"/>
        </w:rPr>
        <w:t xml:space="preserve">ицкой церкви в </w:t>
      </w:r>
      <w:proofErr w:type="spellStart"/>
      <w:r w:rsidR="00FE281E">
        <w:rPr>
          <w:rFonts w:ascii="Century Gothic" w:eastAsia="Times New Roman" w:hAnsi="Century Gothic"/>
          <w:color w:val="002060"/>
          <w:lang w:bidi="en-US"/>
        </w:rPr>
        <w:t>Гергети</w:t>
      </w:r>
      <w:proofErr w:type="spellEnd"/>
      <w:r w:rsidR="00FE281E">
        <w:rPr>
          <w:rFonts w:ascii="Century Gothic" w:eastAsia="Times New Roman" w:hAnsi="Century Gothic"/>
          <w:color w:val="002060"/>
          <w:lang w:bidi="en-US"/>
        </w:rPr>
        <w:t xml:space="preserve"> (оплата </w:t>
      </w:r>
      <w:r w:rsidRPr="00836A2B">
        <w:rPr>
          <w:rFonts w:ascii="Century Gothic" w:eastAsia="Times New Roman" w:hAnsi="Century Gothic"/>
          <w:color w:val="002060"/>
          <w:lang w:bidi="en-US"/>
        </w:rPr>
        <w:t xml:space="preserve">5 </w:t>
      </w:r>
      <w:proofErr w:type="spellStart"/>
      <w:r w:rsidRPr="00836A2B">
        <w:rPr>
          <w:rFonts w:ascii="Century Gothic" w:eastAsia="Times New Roman" w:hAnsi="Century Gothic"/>
          <w:color w:val="002060"/>
          <w:lang w:bidi="en-US"/>
        </w:rPr>
        <w:t>долл</w:t>
      </w:r>
      <w:proofErr w:type="spellEnd"/>
      <w:r w:rsidRPr="00836A2B">
        <w:rPr>
          <w:rFonts w:ascii="Century Gothic" w:eastAsia="Times New Roman" w:hAnsi="Century Gothic"/>
          <w:color w:val="002060"/>
          <w:lang w:bidi="en-US"/>
        </w:rPr>
        <w:t xml:space="preserve">/1 чел за джип, который поднимает на гору) </w:t>
      </w:r>
    </w:p>
    <w:p w14:paraId="6A28CC43" w14:textId="77777777" w:rsidR="00836A2B" w:rsidRPr="00836A2B" w:rsidRDefault="00836A2B" w:rsidP="00836A2B">
      <w:pPr>
        <w:spacing w:after="0"/>
        <w:rPr>
          <w:rFonts w:ascii="Century Gothic" w:eastAsia="Times New Roman" w:hAnsi="Century Gothic"/>
          <w:color w:val="002060"/>
          <w:lang w:bidi="en-US"/>
        </w:rPr>
      </w:pPr>
      <w:r w:rsidRPr="00836A2B">
        <w:rPr>
          <w:rFonts w:ascii="Century Gothic" w:eastAsia="Times New Roman" w:hAnsi="Century Gothic"/>
          <w:color w:val="002060"/>
          <w:lang w:bidi="en-US"/>
        </w:rPr>
        <w:t xml:space="preserve">Вечером возвращение в Тбилиси. </w:t>
      </w:r>
    </w:p>
    <w:p w14:paraId="3A31038D" w14:textId="77777777" w:rsidR="00836A2B" w:rsidRPr="00836A2B" w:rsidRDefault="00836A2B" w:rsidP="00836A2B">
      <w:pPr>
        <w:spacing w:after="0"/>
        <w:rPr>
          <w:rFonts w:ascii="Century Gothic" w:eastAsia="Times New Roman" w:hAnsi="Century Gothic"/>
          <w:color w:val="002060"/>
          <w:lang w:bidi="en-US"/>
        </w:rPr>
      </w:pPr>
      <w:r w:rsidRPr="00836A2B">
        <w:rPr>
          <w:rFonts w:ascii="Century Gothic" w:eastAsia="Times New Roman" w:hAnsi="Century Gothic"/>
          <w:color w:val="002060"/>
          <w:lang w:bidi="en-US"/>
        </w:rPr>
        <w:t xml:space="preserve">Ночь в отеле. </w:t>
      </w:r>
    </w:p>
    <w:p w14:paraId="05621091" w14:textId="77777777" w:rsidR="008B3AB5" w:rsidRDefault="002B162C" w:rsidP="001F01A2">
      <w:pPr>
        <w:rPr>
          <w:rFonts w:ascii="Century Gothic" w:hAnsi="Century Gothic"/>
          <w:color w:val="002060"/>
        </w:rPr>
      </w:pPr>
      <w:r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6день</w:t>
      </w:r>
      <w:r w:rsidR="008B3AB5" w:rsidRPr="00D9734F"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8B3AB5" w:rsidRPr="008B3AB5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8B3AB5" w:rsidRPr="00956844">
        <w:rPr>
          <w:rFonts w:ascii="Century Gothic" w:hAnsi="Century Gothic"/>
          <w:color w:val="002060"/>
        </w:rPr>
        <w:t xml:space="preserve">Завтрак в отеле.  Свободный день. </w:t>
      </w:r>
    </w:p>
    <w:p w14:paraId="1E224413" w14:textId="77777777" w:rsidR="00DA6CA8" w:rsidRPr="00956844" w:rsidRDefault="007C444C" w:rsidP="00DA6CA8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6192" behindDoc="0" locked="0" layoutInCell="1" allowOverlap="1" wp14:anchorId="6F4E4E15" wp14:editId="2A1670E5">
            <wp:simplePos x="0" y="0"/>
            <wp:positionH relativeFrom="column">
              <wp:posOffset>4076700</wp:posOffset>
            </wp:positionH>
            <wp:positionV relativeFrom="paragraph">
              <wp:posOffset>352425</wp:posOffset>
            </wp:positionV>
            <wp:extent cx="2495550" cy="1857375"/>
            <wp:effectExtent l="38100" t="38100" r="38100" b="47625"/>
            <wp:wrapSquare wrapText="bothSides"/>
            <wp:docPr id="20" name="Рисунок 20" descr="&amp;Kcy;&amp;acy;&amp;rcy;&amp;tcy;&amp;icy;&amp;ncy;&amp;kcy;&amp;icy; &amp;pcy;&amp;ocy; &amp;zcy;&amp;acy;&amp;pcy;&amp;rcy;&amp;ocy;&amp;scy;&amp;ucy; &amp;vcy;&amp;acy;&amp;rcy;&amp;dcy;&amp;z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vcy;&amp;acy;&amp;rcy;&amp;dcy;&amp;z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573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CA8">
        <w:rPr>
          <w:rFonts w:ascii="Century Gothic" w:hAnsi="Century Gothic"/>
          <w:i/>
          <w:color w:val="002060"/>
          <w:lang w:val="ru-RU" w:eastAsia="ru-RU"/>
        </w:rPr>
        <w:t>М</w:t>
      </w:r>
      <w:r w:rsidR="00DA6CA8" w:rsidRPr="00956844">
        <w:rPr>
          <w:rFonts w:ascii="Century Gothic" w:hAnsi="Century Gothic"/>
          <w:i/>
          <w:color w:val="002060"/>
          <w:lang w:val="ru-RU" w:eastAsia="ru-RU"/>
        </w:rPr>
        <w:t xml:space="preserve">ожно рассмотреть такие </w:t>
      </w:r>
      <w:r w:rsidR="00DA6CA8">
        <w:rPr>
          <w:rFonts w:ascii="Century Gothic" w:hAnsi="Century Gothic"/>
          <w:i/>
          <w:color w:val="002060"/>
          <w:lang w:val="ru-RU" w:eastAsia="ru-RU"/>
        </w:rPr>
        <w:t xml:space="preserve">факультативные </w:t>
      </w:r>
      <w:r w:rsidR="00DA6CA8" w:rsidRPr="00956844">
        <w:rPr>
          <w:rFonts w:ascii="Century Gothic" w:hAnsi="Century Gothic"/>
          <w:i/>
          <w:color w:val="002060"/>
          <w:lang w:val="ru-RU" w:eastAsia="ru-RU"/>
        </w:rPr>
        <w:t xml:space="preserve">экскурсии, как: </w:t>
      </w:r>
    </w:p>
    <w:p w14:paraId="239A45A0" w14:textId="77777777" w:rsidR="00DA6CA8" w:rsidRDefault="00B10924" w:rsidP="008B3AB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4144" behindDoc="0" locked="0" layoutInCell="1" allowOverlap="1" wp14:anchorId="39F5BF02" wp14:editId="23AD83F3">
            <wp:simplePos x="0" y="0"/>
            <wp:positionH relativeFrom="column">
              <wp:posOffset>2112010</wp:posOffset>
            </wp:positionH>
            <wp:positionV relativeFrom="paragraph">
              <wp:posOffset>536575</wp:posOffset>
            </wp:positionV>
            <wp:extent cx="2476500" cy="1800225"/>
            <wp:effectExtent l="38100" t="38100" r="38100" b="47625"/>
            <wp:wrapSquare wrapText="bothSides"/>
            <wp:docPr id="19" name="Рисунок 19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0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53120" behindDoc="0" locked="0" layoutInCell="1" allowOverlap="1" wp14:anchorId="52ABBB0C" wp14:editId="213396ED">
            <wp:simplePos x="0" y="0"/>
            <wp:positionH relativeFrom="column">
              <wp:posOffset>-2540</wp:posOffset>
            </wp:positionH>
            <wp:positionV relativeFrom="paragraph">
              <wp:posOffset>203200</wp:posOffset>
            </wp:positionV>
            <wp:extent cx="2266950" cy="1771650"/>
            <wp:effectExtent l="38100" t="38100" r="38100" b="38100"/>
            <wp:wrapSquare wrapText="bothSides"/>
            <wp:docPr id="18" name="Рисунок 18" descr="&amp;Kcy;&amp;acy;&amp;rcy;&amp;tcy;&amp;icy;&amp;ncy;&amp;kcy;&amp;icy; &amp;pcy;&amp;ocy; &amp;zcy;&amp;acy;&amp;pcy;&amp;rcy;&amp;ocy;&amp;scy;&amp;ucy; &amp;kcy;&amp;acy;&amp;zcy;&amp;bcy;&amp;ie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kcy;&amp;acy;&amp;zcy;&amp;bcy;&amp;ie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71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DD1DB" w14:textId="77777777" w:rsidR="00832A3B" w:rsidRDefault="00832A3B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4018AA61" w14:textId="77777777" w:rsidR="00A01FA8" w:rsidRDefault="00A01FA8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0D4D33C4" w14:textId="77777777" w:rsidR="00A01FA8" w:rsidRDefault="00A01FA8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65C7A896" w14:textId="77777777" w:rsidR="00836A2B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14:paraId="379B8026" w14:textId="77777777" w:rsidR="00836A2B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14:paraId="638FFCBB" w14:textId="77777777" w:rsidR="00836A2B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14:paraId="25DF845A" w14:textId="77777777" w:rsidR="00836A2B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14:paraId="0AE53230" w14:textId="77777777" w:rsidR="00836A2B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14:paraId="15C3057A" w14:textId="77777777" w:rsidR="00836A2B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14:paraId="75B5C8F9" w14:textId="77777777" w:rsidR="00836A2B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14:paraId="59EBE660" w14:textId="77777777" w:rsidR="00836A2B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14:paraId="49F1DCB2" w14:textId="77777777" w:rsidR="00836A2B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14:paraId="5EAC811D" w14:textId="77777777" w:rsidR="00DA6CA8" w:rsidRPr="00501C7C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>
        <w:rPr>
          <w:rFonts w:ascii="Century Gothic" w:hAnsi="Century Gothic"/>
          <w:b/>
          <w:i/>
          <w:color w:val="FF0000"/>
          <w:lang w:val="ru-RU" w:eastAsia="ru-RU"/>
        </w:rPr>
        <w:t>1</w:t>
      </w:r>
      <w:r w:rsidR="00DA6CA8">
        <w:rPr>
          <w:rFonts w:ascii="Century Gothic" w:hAnsi="Century Gothic"/>
          <w:b/>
          <w:i/>
          <w:color w:val="FF0000"/>
          <w:lang w:val="ru-RU" w:eastAsia="ru-RU"/>
        </w:rPr>
        <w:t xml:space="preserve">. </w:t>
      </w:r>
      <w:proofErr w:type="spellStart"/>
      <w:r w:rsidR="00DA6CA8">
        <w:rPr>
          <w:rFonts w:ascii="Century Gothic" w:hAnsi="Century Gothic"/>
          <w:b/>
          <w:i/>
          <w:color w:val="FF0000"/>
          <w:lang w:val="ru-RU" w:eastAsia="ru-RU"/>
        </w:rPr>
        <w:t>Вардзиа</w:t>
      </w:r>
      <w:proofErr w:type="spellEnd"/>
      <w:r w:rsidR="00DA6CA8">
        <w:rPr>
          <w:rFonts w:ascii="Century Gothic" w:hAnsi="Century Gothic"/>
          <w:b/>
          <w:i/>
          <w:color w:val="FF0000"/>
          <w:lang w:val="ru-RU" w:eastAsia="ru-RU"/>
        </w:rPr>
        <w:t xml:space="preserve"> – Ахалцихе – Рабат </w:t>
      </w:r>
    </w:p>
    <w:p w14:paraId="1AE21752" w14:textId="77777777" w:rsidR="00836A2B" w:rsidRPr="00027F57" w:rsidRDefault="00836A2B" w:rsidP="00836A2B">
      <w:pPr>
        <w:spacing w:after="0"/>
        <w:jc w:val="both"/>
        <w:rPr>
          <w:rFonts w:ascii="Century Gothic" w:hAnsi="Century Gothic"/>
          <w:b/>
          <w:color w:val="FF0000"/>
        </w:rPr>
      </w:pPr>
      <w:r w:rsidRPr="00027F57">
        <w:rPr>
          <w:rFonts w:ascii="Century Gothic" w:hAnsi="Century Gothic"/>
          <w:b/>
          <w:i/>
          <w:color w:val="FF0000"/>
          <w:lang w:eastAsia="ru-RU"/>
        </w:rPr>
        <w:t>2</w:t>
      </w:r>
      <w:r w:rsidR="00C769DB" w:rsidRPr="00027F57">
        <w:rPr>
          <w:rFonts w:ascii="Century Gothic" w:hAnsi="Century Gothic"/>
          <w:b/>
          <w:i/>
          <w:color w:val="FF0000"/>
          <w:lang w:eastAsia="ru-RU"/>
        </w:rPr>
        <w:t xml:space="preserve">. </w:t>
      </w:r>
      <w:r w:rsidR="00C769DB" w:rsidRPr="00027F57">
        <w:rPr>
          <w:rFonts w:ascii="Century Gothic" w:hAnsi="Century Gothic"/>
          <w:b/>
          <w:color w:val="FF0000"/>
        </w:rPr>
        <w:t xml:space="preserve">Экскурсия в Кутаиси +пещеры Прометей и </w:t>
      </w:r>
      <w:proofErr w:type="spellStart"/>
      <w:r w:rsidR="00C769DB" w:rsidRPr="00027F57">
        <w:rPr>
          <w:rFonts w:ascii="Century Gothic" w:hAnsi="Century Gothic"/>
          <w:b/>
          <w:color w:val="FF0000"/>
        </w:rPr>
        <w:t>Сатаплия</w:t>
      </w:r>
      <w:proofErr w:type="spellEnd"/>
      <w:r w:rsidR="00C769DB" w:rsidRPr="00027F57">
        <w:rPr>
          <w:rFonts w:ascii="Century Gothic" w:hAnsi="Century Gothic"/>
          <w:b/>
          <w:color w:val="FF0000"/>
        </w:rPr>
        <w:t xml:space="preserve"> (катание на лодках).</w:t>
      </w:r>
    </w:p>
    <w:p w14:paraId="6EA559D6" w14:textId="77777777" w:rsidR="00836A2B" w:rsidRPr="00C769DB" w:rsidRDefault="00D9734F" w:rsidP="00836A2B">
      <w:pPr>
        <w:spacing w:after="0"/>
        <w:jc w:val="both"/>
        <w:rPr>
          <w:rFonts w:ascii="Century Gothic" w:hAnsi="Century Gothic"/>
          <w:b/>
          <w:color w:val="FF0000"/>
        </w:rPr>
      </w:pPr>
      <w:r w:rsidRPr="00D9734F">
        <w:rPr>
          <w:rFonts w:ascii="Century Gothic" w:hAnsi="Century Gothic"/>
          <w:b/>
          <w:color w:val="FF0000"/>
        </w:rPr>
        <w:t xml:space="preserve">3. </w:t>
      </w:r>
      <w:proofErr w:type="spellStart"/>
      <w:r w:rsidRPr="00D9734F">
        <w:rPr>
          <w:rFonts w:ascii="Century Gothic" w:hAnsi="Century Gothic"/>
          <w:b/>
          <w:color w:val="FF0000"/>
        </w:rPr>
        <w:t>Дашбашский</w:t>
      </w:r>
      <w:proofErr w:type="spellEnd"/>
      <w:r w:rsidRPr="00D9734F">
        <w:rPr>
          <w:rFonts w:ascii="Century Gothic" w:hAnsi="Century Gothic"/>
          <w:b/>
          <w:color w:val="FF0000"/>
        </w:rPr>
        <w:t xml:space="preserve"> кань</w:t>
      </w:r>
      <w:r w:rsidR="00836A2B" w:rsidRPr="00D9734F">
        <w:rPr>
          <w:rFonts w:ascii="Century Gothic" w:hAnsi="Century Gothic"/>
          <w:b/>
          <w:color w:val="FF0000"/>
        </w:rPr>
        <w:t xml:space="preserve">он </w:t>
      </w:r>
      <w:r w:rsidRPr="00D9734F">
        <w:rPr>
          <w:rFonts w:ascii="Century Gothic" w:hAnsi="Century Gothic"/>
          <w:b/>
          <w:color w:val="FF0000"/>
        </w:rPr>
        <w:t xml:space="preserve">и река </w:t>
      </w:r>
      <w:proofErr w:type="spellStart"/>
      <w:r w:rsidRPr="00D9734F">
        <w:rPr>
          <w:rFonts w:ascii="Century Gothic" w:hAnsi="Century Gothic"/>
          <w:b/>
          <w:color w:val="FF0000"/>
        </w:rPr>
        <w:t>Храми</w:t>
      </w:r>
      <w:proofErr w:type="spellEnd"/>
      <w:r w:rsidR="00836A2B">
        <w:rPr>
          <w:rFonts w:ascii="Century Gothic" w:hAnsi="Century Gothic"/>
          <w:b/>
          <w:color w:val="FF0000"/>
        </w:rPr>
        <w:t xml:space="preserve"> </w:t>
      </w:r>
    </w:p>
    <w:p w14:paraId="587457A8" w14:textId="77777777" w:rsidR="008B3AB5" w:rsidRPr="00956844" w:rsidRDefault="008B3AB5" w:rsidP="000270FA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 </w:t>
      </w:r>
    </w:p>
    <w:p w14:paraId="0253BE0C" w14:textId="77777777" w:rsidR="00836A2B" w:rsidRDefault="00836A2B" w:rsidP="004929F6">
      <w:pPr>
        <w:pStyle w:val="a3"/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61AE890E" w14:textId="77777777" w:rsidR="00B57294" w:rsidRDefault="00027F57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D9734F">
        <w:rPr>
          <w:rFonts w:ascii="Comic Sans MS" w:hAnsi="Comic Sans MS"/>
          <w:b/>
          <w:noProof/>
          <w:color w:val="0000FF"/>
          <w:sz w:val="32"/>
          <w:szCs w:val="32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5168" behindDoc="0" locked="0" layoutInCell="1" allowOverlap="1" wp14:anchorId="5331B439" wp14:editId="34DBDC67">
            <wp:simplePos x="0" y="0"/>
            <wp:positionH relativeFrom="column">
              <wp:posOffset>-2540</wp:posOffset>
            </wp:positionH>
            <wp:positionV relativeFrom="paragraph">
              <wp:posOffset>57150</wp:posOffset>
            </wp:positionV>
            <wp:extent cx="2797175" cy="2099945"/>
            <wp:effectExtent l="0" t="0" r="3175" b="0"/>
            <wp:wrapSquare wrapText="bothSides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099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62C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7день</w:t>
      </w:r>
      <w:r w:rsidR="00C769DB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C769DB" w:rsidRPr="00DA6CA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C769DB" w:rsidRPr="00DA6CA8">
        <w:rPr>
          <w:rFonts w:ascii="Century Gothic" w:hAnsi="Century Gothic"/>
          <w:color w:val="002060"/>
          <w:lang w:val="ru-RU"/>
        </w:rPr>
        <w:t xml:space="preserve">Завтрак в отеле.  </w:t>
      </w:r>
      <w:r w:rsidR="00C769DB">
        <w:rPr>
          <w:rFonts w:ascii="Century Gothic" w:hAnsi="Century Gothic"/>
          <w:color w:val="002060"/>
          <w:lang w:val="ru-RU"/>
        </w:rPr>
        <w:t xml:space="preserve"> </w:t>
      </w:r>
    </w:p>
    <w:p w14:paraId="7FCCCEDA" w14:textId="77777777" w:rsidR="00C769DB" w:rsidRPr="00F138F9" w:rsidRDefault="00B57294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027F57">
        <w:rPr>
          <w:rFonts w:ascii="Century Gothic" w:hAnsi="Century Gothic"/>
          <w:color w:val="002060"/>
          <w:lang w:val="ru-RU"/>
        </w:rPr>
        <w:t>Выезд на Экскурсию в Г</w:t>
      </w:r>
      <w:r w:rsidR="00C769DB" w:rsidRPr="00027F57">
        <w:rPr>
          <w:rFonts w:ascii="Century Gothic" w:hAnsi="Century Gothic"/>
          <w:color w:val="002060"/>
          <w:lang w:val="ru-RU"/>
        </w:rPr>
        <w:t xml:space="preserve">ори и </w:t>
      </w:r>
      <w:proofErr w:type="spellStart"/>
      <w:r w:rsidR="00C769DB" w:rsidRPr="00027F57">
        <w:rPr>
          <w:rFonts w:ascii="Century Gothic" w:hAnsi="Century Gothic"/>
          <w:color w:val="002060"/>
          <w:lang w:val="ru-RU"/>
        </w:rPr>
        <w:t>Уплисцихе</w:t>
      </w:r>
      <w:proofErr w:type="spellEnd"/>
      <w:r w:rsidR="00C769DB" w:rsidRPr="00027F57">
        <w:rPr>
          <w:rFonts w:ascii="Century Gothic" w:hAnsi="Century Gothic"/>
          <w:color w:val="002060"/>
          <w:lang w:val="ru-RU"/>
        </w:rPr>
        <w:t>.</w:t>
      </w:r>
    </w:p>
    <w:p w14:paraId="6F288032" w14:textId="77777777" w:rsidR="00027F57" w:rsidRDefault="00027F57" w:rsidP="00C769DB">
      <w:pPr>
        <w:jc w:val="both"/>
        <w:rPr>
          <w:rFonts w:ascii="Century Gothic" w:eastAsia="Times New Roman" w:hAnsi="Century Gothic"/>
          <w:b/>
          <w:color w:val="002060"/>
          <w:lang w:bidi="en-US"/>
        </w:rPr>
      </w:pPr>
    </w:p>
    <w:p w14:paraId="7FCAF9DE" w14:textId="77777777" w:rsidR="00C769DB" w:rsidRPr="00C769DB" w:rsidRDefault="00B57294" w:rsidP="00027F57">
      <w:pPr>
        <w:rPr>
          <w:rFonts w:ascii="Century Gothic" w:eastAsia="Times New Roman" w:hAnsi="Century Gothic"/>
          <w:color w:val="002060"/>
          <w:lang w:bidi="en-US"/>
        </w:rPr>
      </w:pPr>
      <w:r w:rsidRPr="00027F57">
        <w:rPr>
          <w:rFonts w:ascii="Century Gothic" w:eastAsia="Times New Roman" w:hAnsi="Century Gothic"/>
          <w:color w:val="002060"/>
          <w:lang w:bidi="en-US"/>
        </w:rPr>
        <w:t xml:space="preserve">Первая остановка в </w:t>
      </w:r>
      <w:r w:rsidR="00C769DB" w:rsidRPr="00027F57">
        <w:rPr>
          <w:rFonts w:ascii="Century Gothic" w:eastAsia="Times New Roman" w:hAnsi="Century Gothic"/>
          <w:color w:val="002060"/>
          <w:lang w:bidi="en-US"/>
        </w:rPr>
        <w:t>Гори</w:t>
      </w:r>
      <w:r>
        <w:rPr>
          <w:rFonts w:ascii="Century Gothic" w:eastAsia="Times New Roman" w:hAnsi="Century Gothic"/>
          <w:color w:val="002060"/>
          <w:lang w:bidi="en-US"/>
        </w:rPr>
        <w:t xml:space="preserve"> -  город</w:t>
      </w:r>
      <w:r w:rsidR="00C769DB" w:rsidRPr="00C769DB">
        <w:rPr>
          <w:rFonts w:ascii="Century Gothic" w:eastAsia="Times New Roman" w:hAnsi="Century Gothic"/>
          <w:color w:val="002060"/>
          <w:lang w:bidi="en-US"/>
        </w:rPr>
        <w:t xml:space="preserve">, где родился Йосиф Сталин, а сейчас располагается его музей, который мы посетим. </w:t>
      </w:r>
    </w:p>
    <w:p w14:paraId="28E0B5A8" w14:textId="77777777" w:rsidR="00C769DB" w:rsidRDefault="00C769DB" w:rsidP="00C769D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C769DB">
        <w:rPr>
          <w:rFonts w:ascii="Century Gothic" w:hAnsi="Century Gothic"/>
          <w:color w:val="002060"/>
          <w:lang w:val="ru-RU"/>
        </w:rPr>
        <w:t xml:space="preserve">Далее посетим </w:t>
      </w:r>
      <w:r w:rsidRPr="00027F57">
        <w:rPr>
          <w:rFonts w:ascii="Century Gothic" w:hAnsi="Century Gothic"/>
          <w:color w:val="002060"/>
          <w:lang w:val="ru-RU"/>
        </w:rPr>
        <w:t>«</w:t>
      </w:r>
      <w:proofErr w:type="spellStart"/>
      <w:r w:rsidRPr="00027F57">
        <w:rPr>
          <w:rFonts w:ascii="Century Gothic" w:hAnsi="Century Gothic"/>
          <w:color w:val="002060"/>
          <w:lang w:val="ru-RU"/>
        </w:rPr>
        <w:t>Уплисцихе</w:t>
      </w:r>
      <w:proofErr w:type="spellEnd"/>
      <w:r w:rsidRPr="00027F57">
        <w:rPr>
          <w:rFonts w:ascii="Century Gothic" w:hAnsi="Century Gothic"/>
          <w:color w:val="002060"/>
          <w:lang w:val="ru-RU"/>
        </w:rPr>
        <w:t>»</w:t>
      </w:r>
      <w:r w:rsidRPr="00C769DB">
        <w:rPr>
          <w:rFonts w:ascii="Century Gothic" w:hAnsi="Century Gothic"/>
          <w:color w:val="002060"/>
          <w:lang w:val="ru-RU"/>
        </w:rPr>
        <w:t xml:space="preserve"> - удивительный   город, основанный в конце II тысячелетия до нашей эры. Эта древнейшая крепость -  грандиозная титаническая работа по созданию целого города из каменной тверди. </w:t>
      </w:r>
    </w:p>
    <w:p w14:paraId="23BE2109" w14:textId="57BD79E1" w:rsidR="00B57294" w:rsidRPr="00B57294" w:rsidRDefault="00C769DB" w:rsidP="00B57294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Возвращение в Тбилиси. </w:t>
      </w:r>
      <w:r w:rsidR="00D73A15">
        <w:rPr>
          <w:rFonts w:ascii="Century Gothic" w:hAnsi="Century Gothic"/>
          <w:color w:val="002060"/>
          <w:lang w:val="ru-RU"/>
        </w:rPr>
        <w:t xml:space="preserve"> </w:t>
      </w:r>
      <w:r>
        <w:rPr>
          <w:rFonts w:ascii="Century Gothic" w:hAnsi="Century Gothic"/>
          <w:color w:val="002060"/>
          <w:lang w:val="ru-RU"/>
        </w:rPr>
        <w:t xml:space="preserve">Ночь в отеле. </w:t>
      </w:r>
    </w:p>
    <w:p w14:paraId="50060B65" w14:textId="77777777" w:rsidR="000270FA" w:rsidRPr="00956844" w:rsidRDefault="002B162C" w:rsidP="002261AA">
      <w:pPr>
        <w:spacing w:after="0"/>
        <w:rPr>
          <w:rStyle w:val="a4"/>
          <w:rFonts w:ascii="Century Gothic" w:hAnsi="Century Gothic"/>
          <w:b w:val="0"/>
          <w:color w:val="002060"/>
        </w:rPr>
      </w:pPr>
      <w:r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>8день</w:t>
      </w:r>
      <w:r w:rsidR="009C08CC" w:rsidRPr="00D9734F"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9C08CC" w:rsidRPr="00E25389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0270FA" w:rsidRPr="00956844">
        <w:rPr>
          <w:rFonts w:ascii="Century Gothic" w:hAnsi="Century Gothic"/>
          <w:color w:val="002060"/>
        </w:rPr>
        <w:t xml:space="preserve">Завтрак в </w:t>
      </w:r>
      <w:r w:rsidR="008B3AB5" w:rsidRPr="00956844">
        <w:rPr>
          <w:rFonts w:ascii="Century Gothic" w:hAnsi="Century Gothic"/>
          <w:color w:val="002060"/>
        </w:rPr>
        <w:t>отеле</w:t>
      </w:r>
      <w:r w:rsidR="000270FA" w:rsidRPr="00956844">
        <w:rPr>
          <w:rFonts w:ascii="Century Gothic" w:hAnsi="Century Gothic"/>
          <w:color w:val="002060"/>
        </w:rPr>
        <w:t xml:space="preserve">.  </w:t>
      </w:r>
      <w:r w:rsidR="000270FA" w:rsidRPr="00956844">
        <w:rPr>
          <w:rStyle w:val="a4"/>
          <w:rFonts w:ascii="Century Gothic" w:hAnsi="Century Gothic"/>
          <w:b w:val="0"/>
          <w:color w:val="002060"/>
        </w:rPr>
        <w:t xml:space="preserve">Трансфер в аэропорт Тбилиси. Завершение обслуживания. </w:t>
      </w:r>
    </w:p>
    <w:p w14:paraId="12EFF337" w14:textId="77777777" w:rsidR="001D64B8" w:rsidRDefault="000270FA" w:rsidP="009A5A96">
      <w:pPr>
        <w:spacing w:after="0"/>
        <w:rPr>
          <w:rStyle w:val="a4"/>
          <w:rFonts w:ascii="Century Gothic" w:hAnsi="Century Gothic"/>
          <w:b w:val="0"/>
          <w:color w:val="002060"/>
        </w:rPr>
      </w:pPr>
      <w:r w:rsidRPr="00956844">
        <w:rPr>
          <w:rStyle w:val="a4"/>
          <w:rFonts w:ascii="Century Gothic" w:hAnsi="Century Gothic"/>
          <w:b w:val="0"/>
          <w:color w:val="002060"/>
        </w:rPr>
        <w:t xml:space="preserve">Счастливое возвращение на Родину. </w:t>
      </w:r>
    </w:p>
    <w:p w14:paraId="1A525070" w14:textId="77777777" w:rsidR="00DA6CA8" w:rsidRPr="00832A3B" w:rsidRDefault="00DA6CA8" w:rsidP="009A5A96">
      <w:pPr>
        <w:spacing w:after="0"/>
        <w:rPr>
          <w:rFonts w:ascii="Century Gothic" w:hAnsi="Century Gothic"/>
          <w:bCs/>
          <w:color w:val="002060"/>
        </w:rPr>
      </w:pPr>
    </w:p>
    <w:p w14:paraId="6B1E1E06" w14:textId="77777777" w:rsidR="00D73A15" w:rsidRDefault="00D73A15" w:rsidP="008B5795">
      <w:pPr>
        <w:spacing w:after="0"/>
        <w:contextualSpacing/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86D5FFD" w14:textId="50125A46" w:rsidR="00DF1FC8" w:rsidRPr="00555829" w:rsidRDefault="00DF1FC8" w:rsidP="008B5795">
      <w:pPr>
        <w:spacing w:after="0"/>
        <w:contextualSpacing/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55829"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 стоимость тура входит:</w:t>
      </w:r>
    </w:p>
    <w:p w14:paraId="4708647F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Встреча и проводы в аэропорт</w:t>
      </w:r>
      <w:r w:rsidR="00767413">
        <w:rPr>
          <w:rFonts w:ascii="Century Gothic" w:hAnsi="Century Gothic"/>
          <w:b/>
          <w:color w:val="002060"/>
        </w:rPr>
        <w:t xml:space="preserve"> под все авиа перелеты без доплат </w:t>
      </w:r>
      <w:r w:rsidR="00561C42" w:rsidRPr="006551AB">
        <w:rPr>
          <w:rFonts w:ascii="Century Gothic" w:hAnsi="Century Gothic"/>
          <w:b/>
          <w:color w:val="002060"/>
        </w:rPr>
        <w:t>(только в даты тура)</w:t>
      </w:r>
    </w:p>
    <w:p w14:paraId="28043215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Весь трансфер в период тура</w:t>
      </w:r>
    </w:p>
    <w:p w14:paraId="44021038" w14:textId="6A6FA86D" w:rsidR="00DF1FC8" w:rsidRPr="002F751B" w:rsidRDefault="008B3AB5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Проживание в отеле</w:t>
      </w:r>
      <w:r w:rsidR="00DF1FC8" w:rsidRPr="002F751B">
        <w:rPr>
          <w:rFonts w:ascii="Century Gothic" w:hAnsi="Century Gothic"/>
          <w:b/>
          <w:color w:val="002060"/>
        </w:rPr>
        <w:t xml:space="preserve"> на базе завтраков</w:t>
      </w:r>
    </w:p>
    <w:p w14:paraId="1E34FDDA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proofErr w:type="gramStart"/>
      <w:r w:rsidRPr="002F751B">
        <w:rPr>
          <w:rFonts w:ascii="Century Gothic" w:hAnsi="Century Gothic"/>
          <w:b/>
          <w:color w:val="002060"/>
        </w:rPr>
        <w:t>Стоимо</w:t>
      </w:r>
      <w:r w:rsidR="00CE17CD" w:rsidRPr="002F751B">
        <w:rPr>
          <w:rFonts w:ascii="Century Gothic" w:hAnsi="Century Gothic"/>
          <w:b/>
          <w:color w:val="002060"/>
        </w:rPr>
        <w:t>сть  указанных</w:t>
      </w:r>
      <w:proofErr w:type="gramEnd"/>
      <w:r w:rsidR="00CE17CD" w:rsidRPr="002F751B">
        <w:rPr>
          <w:rFonts w:ascii="Century Gothic" w:hAnsi="Century Gothic"/>
          <w:b/>
          <w:color w:val="002060"/>
        </w:rPr>
        <w:t xml:space="preserve"> в туре экскурсий</w:t>
      </w:r>
      <w:r w:rsidRPr="002F751B">
        <w:rPr>
          <w:rFonts w:ascii="Century Gothic" w:hAnsi="Century Gothic"/>
          <w:b/>
          <w:color w:val="002060"/>
        </w:rPr>
        <w:t xml:space="preserve"> </w:t>
      </w:r>
      <w:r w:rsidR="00D02B2A">
        <w:rPr>
          <w:rFonts w:ascii="Century Gothic" w:hAnsi="Century Gothic"/>
          <w:b/>
          <w:color w:val="002060"/>
        </w:rPr>
        <w:t xml:space="preserve">(Тбилиси, Мцхета, </w:t>
      </w:r>
      <w:r w:rsidR="009B0C2A" w:rsidRPr="009B0C2A">
        <w:rPr>
          <w:rFonts w:ascii="Century Gothic" w:hAnsi="Century Gothic"/>
          <w:b/>
          <w:color w:val="002060"/>
        </w:rPr>
        <w:t>Кахетия: Гомбори, Цинандали, Телави</w:t>
      </w:r>
      <w:r w:rsidR="00D02B2A">
        <w:rPr>
          <w:rFonts w:ascii="Century Gothic" w:hAnsi="Century Gothic"/>
          <w:b/>
          <w:color w:val="002060"/>
        </w:rPr>
        <w:t xml:space="preserve">, </w:t>
      </w:r>
      <w:r w:rsidR="00555829">
        <w:rPr>
          <w:rFonts w:ascii="Century Gothic" w:hAnsi="Century Gothic"/>
          <w:b/>
          <w:color w:val="002060"/>
        </w:rPr>
        <w:t xml:space="preserve">Сигнахи, </w:t>
      </w:r>
      <w:r w:rsidR="00D02B2A">
        <w:rPr>
          <w:rFonts w:ascii="Century Gothic" w:hAnsi="Century Gothic"/>
          <w:b/>
          <w:color w:val="002060"/>
        </w:rPr>
        <w:t>Боржоми, Бакуриани</w:t>
      </w:r>
      <w:r w:rsidR="00B57294">
        <w:rPr>
          <w:rFonts w:ascii="Century Gothic" w:hAnsi="Century Gothic"/>
          <w:b/>
          <w:color w:val="002060"/>
        </w:rPr>
        <w:t xml:space="preserve">, Гори и </w:t>
      </w:r>
      <w:proofErr w:type="spellStart"/>
      <w:r w:rsidR="00B57294">
        <w:rPr>
          <w:rFonts w:ascii="Century Gothic" w:hAnsi="Century Gothic"/>
          <w:b/>
          <w:color w:val="002060"/>
        </w:rPr>
        <w:t>Уплисцихе</w:t>
      </w:r>
      <w:proofErr w:type="spellEnd"/>
      <w:r w:rsidR="00777AD0">
        <w:rPr>
          <w:rFonts w:ascii="Century Gothic" w:hAnsi="Century Gothic"/>
          <w:b/>
          <w:color w:val="002060"/>
        </w:rPr>
        <w:t>, Ананури, Гудаури, Казбеги</w:t>
      </w:r>
      <w:r w:rsidR="008B3AB5">
        <w:rPr>
          <w:rFonts w:ascii="Century Gothic" w:hAnsi="Century Gothic"/>
          <w:b/>
          <w:color w:val="002060"/>
        </w:rPr>
        <w:t xml:space="preserve">) </w:t>
      </w:r>
    </w:p>
    <w:p w14:paraId="71FB4EF0" w14:textId="77777777" w:rsidR="00DF1FC8" w:rsidRPr="002F751B" w:rsidRDefault="009A5A96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Обслуживание гида</w:t>
      </w:r>
    </w:p>
    <w:p w14:paraId="5110369C" w14:textId="77777777" w:rsidR="00DF1FC8" w:rsidRPr="002F751B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Входные билеты </w:t>
      </w:r>
    </w:p>
    <w:p w14:paraId="760BEE63" w14:textId="77777777" w:rsidR="00DF1FC8" w:rsidRPr="002F751B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Подъемники на </w:t>
      </w:r>
      <w:proofErr w:type="spellStart"/>
      <w:r w:rsidRPr="002F751B">
        <w:rPr>
          <w:rFonts w:ascii="Century Gothic" w:hAnsi="Century Gothic"/>
          <w:b/>
          <w:color w:val="002060"/>
        </w:rPr>
        <w:t>Нарикала</w:t>
      </w:r>
      <w:proofErr w:type="spellEnd"/>
      <w:r w:rsidRPr="002F751B">
        <w:rPr>
          <w:rFonts w:ascii="Century Gothic" w:hAnsi="Century Gothic"/>
          <w:b/>
          <w:color w:val="002060"/>
        </w:rPr>
        <w:t xml:space="preserve"> </w:t>
      </w:r>
    </w:p>
    <w:p w14:paraId="42C54580" w14:textId="77777777" w:rsidR="00DF1FC8" w:rsidRDefault="00555829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 xml:space="preserve">Дегустация вина на заводе </w:t>
      </w:r>
      <w:r w:rsidRPr="00555829">
        <w:rPr>
          <w:rFonts w:ascii="Century Gothic" w:hAnsi="Century Gothic"/>
          <w:b/>
          <w:color w:val="002060"/>
        </w:rPr>
        <w:t>«KTW»</w:t>
      </w:r>
    </w:p>
    <w:p w14:paraId="25080AF4" w14:textId="77777777" w:rsidR="00555829" w:rsidRDefault="00555829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 xml:space="preserve">Дегустация вина на заводе «Шуми» </w:t>
      </w:r>
    </w:p>
    <w:p w14:paraId="4099091C" w14:textId="77777777" w:rsidR="00555829" w:rsidRDefault="00555829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 xml:space="preserve">Посещение парка «Цинандали» </w:t>
      </w:r>
    </w:p>
    <w:p w14:paraId="49FF422D" w14:textId="77777777" w:rsidR="00DF1FC8" w:rsidRPr="00555829" w:rsidRDefault="00D31523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Отличное</w:t>
      </w:r>
      <w:r w:rsidR="00832A3B">
        <w:rPr>
          <w:rFonts w:ascii="Century Gothic" w:hAnsi="Century Gothic"/>
          <w:b/>
          <w:color w:val="002060"/>
        </w:rPr>
        <w:t xml:space="preserve"> настроение =)</w:t>
      </w:r>
    </w:p>
    <w:p w14:paraId="609A8B5E" w14:textId="77777777" w:rsidR="00555829" w:rsidRDefault="00555829" w:rsidP="00D31523">
      <w:pPr>
        <w:rPr>
          <w:rFonts w:ascii="Comic Sans MS" w:eastAsia="Times New Roman" w:hAnsi="Comic Sans MS"/>
          <w:b/>
          <w:color w:val="0000FF"/>
          <w:sz w:val="24"/>
          <w:szCs w:val="24"/>
          <w:highlight w:val="yellow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23E178E1" w14:textId="77777777" w:rsidR="002B162C" w:rsidRPr="00E0772E" w:rsidRDefault="002B162C" w:rsidP="002B162C">
      <w:pPr>
        <w:pStyle w:val="a3"/>
        <w:rPr>
          <w:rFonts w:ascii="Verdana" w:hAnsi="Verdana"/>
          <w:b/>
          <w:bCs/>
          <w:color w:val="002060"/>
          <w:sz w:val="20"/>
          <w:szCs w:val="20"/>
          <w:lang w:val="ru-RU"/>
        </w:rPr>
      </w:pPr>
      <w:r w:rsidRPr="00A52375">
        <w:rPr>
          <w:rFonts w:ascii="Verdana" w:hAnsi="Verdana"/>
          <w:b/>
          <w:color w:val="FF0000"/>
          <w:lang w:val="ru-RU"/>
        </w:rPr>
        <w:t>Важная информация:</w:t>
      </w:r>
      <w:r w:rsidRPr="00A52375">
        <w:rPr>
          <w:rStyle w:val="a4"/>
          <w:rFonts w:ascii="Century Gothic" w:hAnsi="Century Gothic"/>
          <w:color w:val="FF0000"/>
          <w:szCs w:val="24"/>
          <w:lang w:val="ru-RU"/>
        </w:rPr>
        <w:t xml:space="preserve"> </w:t>
      </w:r>
    </w:p>
    <w:p w14:paraId="0706F602" w14:textId="0D841258" w:rsidR="00D73A15" w:rsidRPr="00D9734F" w:rsidRDefault="002B162C" w:rsidP="00D73A15">
      <w:pPr>
        <w:spacing w:after="0"/>
        <w:contextualSpacing/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52375"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A52375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Так как тур сборный, компания несёт за собой право менять местами экскурсионные дни. При этом содержание программы остается неизменным!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Pr="00A52375"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A52375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Групповые трансферы в турах включены подарочно, потому не мо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гут быть вычтены со стоимости. 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Групповые трансферы осуществляются только в гарантированные дни заездов: 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Pr="008374FC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в день заезда: с 10:00(утро) до 4:00(утро) следующего дня (например: с 10:00 в пятницу до 04:00 в субботу)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  <w:t xml:space="preserve">в день выезда: до 22:30 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="00E36A81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="00D73A15" w:rsidRPr="005727C9"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</w:t>
      </w:r>
      <w:r w:rsidR="00D73A15" w:rsidRPr="00D9734F"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*туры защищены авторским правом!</w:t>
      </w:r>
    </w:p>
    <w:p w14:paraId="1BE72083" w14:textId="31185510" w:rsidR="002B162C" w:rsidRDefault="002B162C" w:rsidP="00ED3009">
      <w:pPr>
        <w:rPr>
          <w:rFonts w:ascii="Verdana" w:eastAsia="Times New Roman" w:hAnsi="Verdana"/>
          <w:b/>
          <w:color w:val="002060"/>
          <w:sz w:val="20"/>
          <w:szCs w:val="20"/>
          <w:lang w:bidi="en-US"/>
        </w:rPr>
      </w:pPr>
    </w:p>
    <w:p w14:paraId="0CD71417" w14:textId="77777777" w:rsidR="002B162C" w:rsidRDefault="002B162C" w:rsidP="002B162C">
      <w:pPr>
        <w:spacing w:after="0" w:line="240" w:lineRule="auto"/>
        <w:contextualSpacing/>
        <w:jc w:val="both"/>
        <w:rPr>
          <w:rFonts w:ascii="Verdana" w:eastAsia="Times New Roman" w:hAnsi="Verdana"/>
          <w:b/>
          <w:color w:val="002060"/>
          <w:sz w:val="20"/>
          <w:szCs w:val="20"/>
          <w:lang w:bidi="en-US"/>
        </w:rPr>
      </w:pPr>
    </w:p>
    <w:p w14:paraId="620C2CF7" w14:textId="77777777" w:rsidR="001D64B8" w:rsidRPr="005727C9" w:rsidRDefault="002900CD" w:rsidP="00FF0D6C">
      <w:pPr>
        <w:shd w:val="clear" w:color="auto" w:fill="0000FF"/>
        <w:tabs>
          <w:tab w:val="left" w:pos="9825"/>
        </w:tabs>
        <w:spacing w:after="0"/>
        <w:contextualSpacing/>
        <w:jc w:val="center"/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МЫ ЖДЁ</w:t>
      </w:r>
      <w:r w:rsidR="009535D7" w:rsidRPr="005727C9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 ВАС В ГРУЗИИ</w:t>
      </w:r>
    </w:p>
    <w:sectPr w:rsidR="001D64B8" w:rsidRPr="005727C9" w:rsidSect="00D02B2A">
      <w:pgSz w:w="11906" w:h="16838"/>
      <w:pgMar w:top="568" w:right="14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CA38" w14:textId="77777777" w:rsidR="00514A1E" w:rsidRDefault="00514A1E" w:rsidP="002900CD">
      <w:pPr>
        <w:spacing w:after="0" w:line="240" w:lineRule="auto"/>
      </w:pPr>
      <w:r>
        <w:separator/>
      </w:r>
    </w:p>
  </w:endnote>
  <w:endnote w:type="continuationSeparator" w:id="0">
    <w:p w14:paraId="685919C5" w14:textId="77777777" w:rsidR="00514A1E" w:rsidRDefault="00514A1E" w:rsidP="0029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1271" w14:textId="77777777" w:rsidR="00514A1E" w:rsidRDefault="00514A1E" w:rsidP="002900CD">
      <w:pPr>
        <w:spacing w:after="0" w:line="240" w:lineRule="auto"/>
      </w:pPr>
      <w:r>
        <w:separator/>
      </w:r>
    </w:p>
  </w:footnote>
  <w:footnote w:type="continuationSeparator" w:id="0">
    <w:p w14:paraId="7A457ACD" w14:textId="77777777" w:rsidR="00514A1E" w:rsidRDefault="00514A1E" w:rsidP="00290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6" type="#_x0000_t75" style="width:11.25pt;height:11.25pt" o:bullet="t">
        <v:imagedata r:id="rId1" o:title="msoC5D8"/>
      </v:shape>
    </w:pict>
  </w:numPicBullet>
  <w:numPicBullet w:numPicBulletId="1">
    <w:pict>
      <v:shape id="_x0000_i1247" type="#_x0000_t75" style="width:9.75pt;height:9.75pt" o:bullet="t">
        <v:imagedata r:id="rId2" o:title="clip_image002"/>
      </v:shape>
    </w:pict>
  </w:numPicBullet>
  <w:numPicBullet w:numPicBulletId="2">
    <w:pict>
      <v:shape id="_x0000_i1248" type="#_x0000_t75" style="width:169.5pt;height:167.25pt" o:bullet="t">
        <v:imagedata r:id="rId3" o:title="imagesило"/>
      </v:shape>
    </w:pict>
  </w:numPicBullet>
  <w:numPicBullet w:numPicBulletId="3">
    <w:pict>
      <v:shape id="_x0000_i1249" type="#_x0000_t75" style="width:171.75pt;height:165pt" o:bullet="t">
        <v:imagedata r:id="rId4" o:title="images"/>
      </v:shape>
    </w:pict>
  </w:numPicBullet>
  <w:numPicBullet w:numPicBulletId="4">
    <w:pict>
      <v:shape id="_x0000_i1250" type="#_x0000_t75" style="width:337.5pt;height:337.5pt" o:bullet="t">
        <v:imagedata r:id="rId5" o:title="3653194_9bbdd8c4"/>
      </v:shape>
    </w:pict>
  </w:numPicBullet>
  <w:abstractNum w:abstractNumId="0" w15:restartNumberingAfterBreak="0">
    <w:nsid w:val="38986018"/>
    <w:multiLevelType w:val="hybridMultilevel"/>
    <w:tmpl w:val="2B9A366C"/>
    <w:lvl w:ilvl="0" w:tplc="23664E5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  <w:sz w:val="40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8"/>
    <w:rsid w:val="00007FE0"/>
    <w:rsid w:val="00011B5E"/>
    <w:rsid w:val="00013EBC"/>
    <w:rsid w:val="000270FA"/>
    <w:rsid w:val="00027F57"/>
    <w:rsid w:val="000604AD"/>
    <w:rsid w:val="00077441"/>
    <w:rsid w:val="00083136"/>
    <w:rsid w:val="000A2CDF"/>
    <w:rsid w:val="000D5DE7"/>
    <w:rsid w:val="000F3A25"/>
    <w:rsid w:val="000F566B"/>
    <w:rsid w:val="00106DCA"/>
    <w:rsid w:val="00112074"/>
    <w:rsid w:val="0013078C"/>
    <w:rsid w:val="00134AE4"/>
    <w:rsid w:val="00141499"/>
    <w:rsid w:val="001434E7"/>
    <w:rsid w:val="00153FBC"/>
    <w:rsid w:val="00154813"/>
    <w:rsid w:val="00160C8B"/>
    <w:rsid w:val="0016423B"/>
    <w:rsid w:val="00164394"/>
    <w:rsid w:val="00182BAC"/>
    <w:rsid w:val="00185651"/>
    <w:rsid w:val="0019038F"/>
    <w:rsid w:val="0019366F"/>
    <w:rsid w:val="001A4505"/>
    <w:rsid w:val="001B48DA"/>
    <w:rsid w:val="001D64B8"/>
    <w:rsid w:val="001D7CC6"/>
    <w:rsid w:val="001E7B43"/>
    <w:rsid w:val="001F01A2"/>
    <w:rsid w:val="002125C7"/>
    <w:rsid w:val="002261AA"/>
    <w:rsid w:val="0024172B"/>
    <w:rsid w:val="0024456B"/>
    <w:rsid w:val="00251829"/>
    <w:rsid w:val="002647A3"/>
    <w:rsid w:val="00267FC8"/>
    <w:rsid w:val="002834D5"/>
    <w:rsid w:val="002900CD"/>
    <w:rsid w:val="002B162C"/>
    <w:rsid w:val="002D3947"/>
    <w:rsid w:val="002E3128"/>
    <w:rsid w:val="002F751B"/>
    <w:rsid w:val="003005CE"/>
    <w:rsid w:val="00305011"/>
    <w:rsid w:val="00306962"/>
    <w:rsid w:val="00310BE7"/>
    <w:rsid w:val="00321832"/>
    <w:rsid w:val="00332800"/>
    <w:rsid w:val="0034274C"/>
    <w:rsid w:val="00374053"/>
    <w:rsid w:val="00390077"/>
    <w:rsid w:val="003B29C4"/>
    <w:rsid w:val="003B4194"/>
    <w:rsid w:val="003F3976"/>
    <w:rsid w:val="003F3ADA"/>
    <w:rsid w:val="004304F2"/>
    <w:rsid w:val="00432003"/>
    <w:rsid w:val="00434916"/>
    <w:rsid w:val="00481583"/>
    <w:rsid w:val="0048222C"/>
    <w:rsid w:val="004929F6"/>
    <w:rsid w:val="0049423E"/>
    <w:rsid w:val="004A46FB"/>
    <w:rsid w:val="004E02D2"/>
    <w:rsid w:val="0050110F"/>
    <w:rsid w:val="00501C7C"/>
    <w:rsid w:val="00514A1E"/>
    <w:rsid w:val="00525C9E"/>
    <w:rsid w:val="00535EEE"/>
    <w:rsid w:val="00542409"/>
    <w:rsid w:val="00555829"/>
    <w:rsid w:val="005562A3"/>
    <w:rsid w:val="00561C42"/>
    <w:rsid w:val="00563153"/>
    <w:rsid w:val="005648CC"/>
    <w:rsid w:val="005727C9"/>
    <w:rsid w:val="005755E7"/>
    <w:rsid w:val="005872B7"/>
    <w:rsid w:val="005B098B"/>
    <w:rsid w:val="005C3034"/>
    <w:rsid w:val="005C34F3"/>
    <w:rsid w:val="005D5A92"/>
    <w:rsid w:val="005E4093"/>
    <w:rsid w:val="005E586E"/>
    <w:rsid w:val="005E7962"/>
    <w:rsid w:val="005F5C96"/>
    <w:rsid w:val="00602500"/>
    <w:rsid w:val="00650DA9"/>
    <w:rsid w:val="0065357A"/>
    <w:rsid w:val="0065650A"/>
    <w:rsid w:val="00665356"/>
    <w:rsid w:val="00693B34"/>
    <w:rsid w:val="006A57F7"/>
    <w:rsid w:val="006D708D"/>
    <w:rsid w:val="0071702A"/>
    <w:rsid w:val="00737D83"/>
    <w:rsid w:val="00760DCC"/>
    <w:rsid w:val="00767413"/>
    <w:rsid w:val="00774B73"/>
    <w:rsid w:val="00777AD0"/>
    <w:rsid w:val="00780E2F"/>
    <w:rsid w:val="00784DA3"/>
    <w:rsid w:val="007A6F49"/>
    <w:rsid w:val="007B39CE"/>
    <w:rsid w:val="007C0E86"/>
    <w:rsid w:val="007C444C"/>
    <w:rsid w:val="007C52A5"/>
    <w:rsid w:val="007D102F"/>
    <w:rsid w:val="007D62E9"/>
    <w:rsid w:val="007F75FD"/>
    <w:rsid w:val="0081017D"/>
    <w:rsid w:val="00812848"/>
    <w:rsid w:val="00817F70"/>
    <w:rsid w:val="008228DD"/>
    <w:rsid w:val="00832A3B"/>
    <w:rsid w:val="0083302C"/>
    <w:rsid w:val="00836A2B"/>
    <w:rsid w:val="0084431C"/>
    <w:rsid w:val="00847CCB"/>
    <w:rsid w:val="00850DF5"/>
    <w:rsid w:val="008559D9"/>
    <w:rsid w:val="00856573"/>
    <w:rsid w:val="008628C8"/>
    <w:rsid w:val="00876130"/>
    <w:rsid w:val="0089383F"/>
    <w:rsid w:val="008959D0"/>
    <w:rsid w:val="008A06BF"/>
    <w:rsid w:val="008A5F61"/>
    <w:rsid w:val="008B3AB5"/>
    <w:rsid w:val="008B3B8D"/>
    <w:rsid w:val="008B5795"/>
    <w:rsid w:val="008B5978"/>
    <w:rsid w:val="008F331E"/>
    <w:rsid w:val="008F5E33"/>
    <w:rsid w:val="00901654"/>
    <w:rsid w:val="00912DCA"/>
    <w:rsid w:val="009535D7"/>
    <w:rsid w:val="00956844"/>
    <w:rsid w:val="00957A6B"/>
    <w:rsid w:val="00982459"/>
    <w:rsid w:val="0098785D"/>
    <w:rsid w:val="00992B3B"/>
    <w:rsid w:val="00992D60"/>
    <w:rsid w:val="009A2A08"/>
    <w:rsid w:val="009A5A96"/>
    <w:rsid w:val="009B0C2A"/>
    <w:rsid w:val="009B428F"/>
    <w:rsid w:val="009C08CC"/>
    <w:rsid w:val="009C704E"/>
    <w:rsid w:val="009D398D"/>
    <w:rsid w:val="009D64CC"/>
    <w:rsid w:val="00A01FA8"/>
    <w:rsid w:val="00A05BE1"/>
    <w:rsid w:val="00A219E3"/>
    <w:rsid w:val="00A23C87"/>
    <w:rsid w:val="00A25E38"/>
    <w:rsid w:val="00A33F07"/>
    <w:rsid w:val="00A3501E"/>
    <w:rsid w:val="00A46959"/>
    <w:rsid w:val="00A6338E"/>
    <w:rsid w:val="00A65E81"/>
    <w:rsid w:val="00A932C9"/>
    <w:rsid w:val="00AA0071"/>
    <w:rsid w:val="00AA225D"/>
    <w:rsid w:val="00AA74ED"/>
    <w:rsid w:val="00AE6F0E"/>
    <w:rsid w:val="00B01454"/>
    <w:rsid w:val="00B06A1B"/>
    <w:rsid w:val="00B10924"/>
    <w:rsid w:val="00B120D6"/>
    <w:rsid w:val="00B20430"/>
    <w:rsid w:val="00B34F93"/>
    <w:rsid w:val="00B369E2"/>
    <w:rsid w:val="00B54789"/>
    <w:rsid w:val="00B57294"/>
    <w:rsid w:val="00B6001C"/>
    <w:rsid w:val="00B70161"/>
    <w:rsid w:val="00B97D21"/>
    <w:rsid w:val="00BA0470"/>
    <w:rsid w:val="00BA58F0"/>
    <w:rsid w:val="00BA7178"/>
    <w:rsid w:val="00BB3068"/>
    <w:rsid w:val="00BB31EE"/>
    <w:rsid w:val="00BE6438"/>
    <w:rsid w:val="00C053FD"/>
    <w:rsid w:val="00C056EA"/>
    <w:rsid w:val="00C06127"/>
    <w:rsid w:val="00C22345"/>
    <w:rsid w:val="00C46875"/>
    <w:rsid w:val="00C47E23"/>
    <w:rsid w:val="00C60502"/>
    <w:rsid w:val="00C724E7"/>
    <w:rsid w:val="00C745C2"/>
    <w:rsid w:val="00C769DB"/>
    <w:rsid w:val="00C91B55"/>
    <w:rsid w:val="00CB2634"/>
    <w:rsid w:val="00CB7709"/>
    <w:rsid w:val="00CD3D2E"/>
    <w:rsid w:val="00CE17CD"/>
    <w:rsid w:val="00CF50DF"/>
    <w:rsid w:val="00D02454"/>
    <w:rsid w:val="00D02B2A"/>
    <w:rsid w:val="00D12809"/>
    <w:rsid w:val="00D31523"/>
    <w:rsid w:val="00D344FC"/>
    <w:rsid w:val="00D34FF0"/>
    <w:rsid w:val="00D37142"/>
    <w:rsid w:val="00D54AE4"/>
    <w:rsid w:val="00D73A15"/>
    <w:rsid w:val="00D9734F"/>
    <w:rsid w:val="00D9778E"/>
    <w:rsid w:val="00D97DD7"/>
    <w:rsid w:val="00DA2BBD"/>
    <w:rsid w:val="00DA6CA8"/>
    <w:rsid w:val="00DB5A65"/>
    <w:rsid w:val="00DC5B26"/>
    <w:rsid w:val="00DE5A4B"/>
    <w:rsid w:val="00DE707F"/>
    <w:rsid w:val="00DF1FC8"/>
    <w:rsid w:val="00DF3DCF"/>
    <w:rsid w:val="00DF5E3B"/>
    <w:rsid w:val="00DF7F17"/>
    <w:rsid w:val="00E0089D"/>
    <w:rsid w:val="00E054B6"/>
    <w:rsid w:val="00E25389"/>
    <w:rsid w:val="00E27451"/>
    <w:rsid w:val="00E27890"/>
    <w:rsid w:val="00E36A81"/>
    <w:rsid w:val="00E42808"/>
    <w:rsid w:val="00E434F7"/>
    <w:rsid w:val="00E553DE"/>
    <w:rsid w:val="00E55A31"/>
    <w:rsid w:val="00E71AB1"/>
    <w:rsid w:val="00E814BB"/>
    <w:rsid w:val="00E87F64"/>
    <w:rsid w:val="00E90338"/>
    <w:rsid w:val="00E949A5"/>
    <w:rsid w:val="00EA7CF2"/>
    <w:rsid w:val="00EB0598"/>
    <w:rsid w:val="00EC5CF6"/>
    <w:rsid w:val="00ED3009"/>
    <w:rsid w:val="00ED4ABD"/>
    <w:rsid w:val="00EF5E93"/>
    <w:rsid w:val="00EF7C32"/>
    <w:rsid w:val="00F138F9"/>
    <w:rsid w:val="00F22964"/>
    <w:rsid w:val="00F251D9"/>
    <w:rsid w:val="00F2798F"/>
    <w:rsid w:val="00F4190A"/>
    <w:rsid w:val="00F534CA"/>
    <w:rsid w:val="00F535CB"/>
    <w:rsid w:val="00F63CE7"/>
    <w:rsid w:val="00F67A7B"/>
    <w:rsid w:val="00F70172"/>
    <w:rsid w:val="00F75F4A"/>
    <w:rsid w:val="00F937A2"/>
    <w:rsid w:val="00FA6225"/>
    <w:rsid w:val="00FB4E8C"/>
    <w:rsid w:val="00FD3285"/>
    <w:rsid w:val="00FE281E"/>
    <w:rsid w:val="00FF0D6C"/>
    <w:rsid w:val="00FF6C80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800A"/>
  <w15:docId w15:val="{021BE410-3540-4305-8124-45278333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uiPriority w:val="20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6">
    <w:name w:val="Medium List 2 Accent 6"/>
    <w:basedOn w:val="a1"/>
    <w:uiPriority w:val="66"/>
    <w:rsid w:val="00CE17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0">
    <w:name w:val="Medium Shading 1 Accent 4"/>
    <w:basedOn w:val="a1"/>
    <w:uiPriority w:val="63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F67A7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rtejustify">
    <w:name w:val="rtejustify"/>
    <w:basedOn w:val="a"/>
    <w:rsid w:val="00D02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1">
    <w:name w:val="Medium Shading 1 Accent 1"/>
    <w:basedOn w:val="a1"/>
    <w:uiPriority w:val="63"/>
    <w:rsid w:val="00784DA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D315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">
    <w:name w:val="Colorful List Accent 3"/>
    <w:basedOn w:val="a1"/>
    <w:uiPriority w:val="72"/>
    <w:rsid w:val="00912D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a">
    <w:name w:val="header"/>
    <w:basedOn w:val="a"/>
    <w:link w:val="ab"/>
    <w:uiPriority w:val="99"/>
    <w:unhideWhenUsed/>
    <w:rsid w:val="0029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00C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9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00CD"/>
    <w:rPr>
      <w:rFonts w:ascii="Calibri" w:eastAsia="Calibri" w:hAnsi="Calibri" w:cs="Times New Roman"/>
    </w:rPr>
  </w:style>
  <w:style w:type="table" w:customStyle="1" w:styleId="-721">
    <w:name w:val="Таблица-сетка 7 цветная — акцент 21"/>
    <w:basedOn w:val="a1"/>
    <w:uiPriority w:val="52"/>
    <w:rsid w:val="003B29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521">
    <w:name w:val="Таблица-сетка 5 темная — акцент 21"/>
    <w:basedOn w:val="a1"/>
    <w:uiPriority w:val="50"/>
    <w:rsid w:val="003B29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14.jpeg"/><Relationship Id="rId20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13.jpeg"/><Relationship Id="rId10" Type="http://schemas.openxmlformats.org/officeDocument/2006/relationships/image" Target="media/image8.png"/><Relationship Id="rId19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599F-4C55-45B7-80DF-E9258076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Оксана Иванова</cp:lastModifiedBy>
  <cp:revision>3</cp:revision>
  <dcterms:created xsi:type="dcterms:W3CDTF">2022-01-26T15:07:00Z</dcterms:created>
  <dcterms:modified xsi:type="dcterms:W3CDTF">2022-01-26T15:07:00Z</dcterms:modified>
</cp:coreProperties>
</file>